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432" w:rsidRPr="00CB6432" w:rsidRDefault="00CB6432" w:rsidP="00CB643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Дзяржаўная установа адукацыі</w:t>
      </w:r>
    </w:p>
    <w:p w:rsidR="00CB6432" w:rsidRDefault="00CB6432" w:rsidP="00CB643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“Сярэдняя школа № 14 г. Ліды”</w:t>
      </w:r>
    </w:p>
    <w:p w:rsidR="00CB6432" w:rsidRDefault="00CB6432" w:rsidP="00CB643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B6432" w:rsidRDefault="00CB6432" w:rsidP="00CB643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B6432" w:rsidRDefault="00CB6432" w:rsidP="00CB643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B6432" w:rsidRPr="006833F6" w:rsidRDefault="00CB6432" w:rsidP="00CB6432">
      <w:pPr>
        <w:spacing w:line="360" w:lineRule="auto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  <w:lang w:val="be-BY"/>
        </w:rPr>
      </w:pPr>
      <w:r w:rsidRPr="006833F6">
        <w:rPr>
          <w:rFonts w:ascii="Times New Roman" w:hAnsi="Times New Roman" w:cs="Times New Roman"/>
          <w:b/>
          <w:i/>
          <w:color w:val="0070C0"/>
          <w:sz w:val="44"/>
          <w:szCs w:val="44"/>
          <w:lang w:val="be-BY"/>
        </w:rPr>
        <w:t>ТЭМА</w:t>
      </w:r>
    </w:p>
    <w:p w:rsidR="00CB6432" w:rsidRPr="006833F6" w:rsidRDefault="00CB6432" w:rsidP="00CB6432">
      <w:pPr>
        <w:spacing w:line="360" w:lineRule="auto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  <w:lang w:val="be-BY"/>
        </w:rPr>
      </w:pPr>
      <w:r w:rsidRPr="006833F6">
        <w:rPr>
          <w:rFonts w:ascii="Times New Roman" w:hAnsi="Times New Roman" w:cs="Times New Roman"/>
          <w:b/>
          <w:i/>
          <w:color w:val="0070C0"/>
          <w:sz w:val="44"/>
          <w:szCs w:val="44"/>
          <w:lang w:val="be-BY"/>
        </w:rPr>
        <w:t>“ВАНДРАВАННІ   ПА   РОДНЫМ   КРАІ”</w:t>
      </w:r>
    </w:p>
    <w:p w:rsidR="00CB6432" w:rsidRPr="006833F6" w:rsidRDefault="00CB6432" w:rsidP="00CB6432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  <w:lang w:val="be-BY"/>
        </w:rPr>
      </w:pPr>
    </w:p>
    <w:p w:rsidR="00CB6432" w:rsidRPr="009C09BA" w:rsidRDefault="00CB6432" w:rsidP="00CB643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CB6432" w:rsidRDefault="00CB6432" w:rsidP="00CB6432">
      <w:pPr>
        <w:jc w:val="center"/>
        <w:rPr>
          <w:lang w:val="be-BY"/>
        </w:rPr>
      </w:pPr>
    </w:p>
    <w:p w:rsidR="00CB6432" w:rsidRDefault="00CB6432" w:rsidP="00CB6432">
      <w:pPr>
        <w:jc w:val="center"/>
        <w:rPr>
          <w:lang w:val="be-BY"/>
        </w:rPr>
      </w:pPr>
    </w:p>
    <w:p w:rsidR="00CB6432" w:rsidRDefault="00CB6432" w:rsidP="00CB6432">
      <w:pPr>
        <w:rPr>
          <w:lang w:val="be-BY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80015F3" wp14:editId="6656EA36">
            <wp:extent cx="2272513" cy="1704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828" cy="170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432" w:rsidRPr="009C09BA" w:rsidRDefault="00CB6432" w:rsidP="00CB6432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Аўтар работы:</w:t>
      </w:r>
    </w:p>
    <w:p w:rsidR="00CB6432" w:rsidRPr="009C09BA" w:rsidRDefault="00CB6432" w:rsidP="00CB6432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Казак Лізавета Андрэеўна,</w:t>
      </w:r>
    </w:p>
    <w:p w:rsidR="00CB6432" w:rsidRPr="009C09BA" w:rsidRDefault="00CB6432" w:rsidP="00CB6432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 xml:space="preserve">вучаніца </w:t>
      </w:r>
      <w:r w:rsidRPr="009C09BA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9C09B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“А” класа</w:t>
      </w:r>
    </w:p>
    <w:p w:rsidR="00CB6432" w:rsidRPr="009C09BA" w:rsidRDefault="00CB6432" w:rsidP="00CB6432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ДУА “Сярэдняя школа № 14 г. Ліды”</w:t>
      </w:r>
    </w:p>
    <w:p w:rsidR="00CB6432" w:rsidRPr="009C09BA" w:rsidRDefault="00CB6432" w:rsidP="00CB6432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Кіраўнік:</w:t>
      </w:r>
    </w:p>
    <w:p w:rsidR="00CB6432" w:rsidRPr="009C09BA" w:rsidRDefault="00CB6432" w:rsidP="00CB6432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Александровіч Алена Тадэвушаўна,</w:t>
      </w:r>
    </w:p>
    <w:p w:rsidR="00CB6432" w:rsidRDefault="00CB6432" w:rsidP="00CB6432">
      <w:pPr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настаўнік гісторыі і грамадазнаўства</w:t>
      </w:r>
    </w:p>
    <w:p w:rsidR="00CB6432" w:rsidRDefault="00CB6432" w:rsidP="00CB6432">
      <w:pPr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B6432" w:rsidRDefault="00CB6432" w:rsidP="00CB6432">
      <w:pPr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B6432" w:rsidRDefault="00CB6432" w:rsidP="00CB6432">
      <w:pPr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B6432" w:rsidRDefault="00CB6432" w:rsidP="00CB6432">
      <w:pPr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B6432" w:rsidRDefault="00CB6432" w:rsidP="00CB6432">
      <w:pPr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B6432" w:rsidRDefault="00CB6432" w:rsidP="00CB6432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Горад </w:t>
      </w:r>
      <w:r w:rsidRPr="00D42A70">
        <w:rPr>
          <w:rFonts w:ascii="Times New Roman" w:hAnsi="Times New Roman" w:cs="Times New Roman"/>
          <w:b/>
          <w:sz w:val="28"/>
          <w:szCs w:val="28"/>
          <w:lang w:val="be-BY"/>
        </w:rPr>
        <w:t>Ліда</w:t>
      </w:r>
    </w:p>
    <w:p w:rsidR="00CB6432" w:rsidRDefault="00CB6432" w:rsidP="00CB6432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B6432" w:rsidRDefault="00CB6432" w:rsidP="00CB643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2019 г.</w:t>
      </w:r>
      <w:bookmarkStart w:id="0" w:name="_GoBack"/>
      <w:bookmarkEnd w:id="0"/>
    </w:p>
    <w:p w:rsidR="00273C86" w:rsidRPr="00942223" w:rsidRDefault="00273C86" w:rsidP="00942223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ЗМЕСТ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42223">
        <w:rPr>
          <w:rFonts w:ascii="Times New Roman" w:hAnsi="Times New Roman" w:cs="Times New Roman"/>
          <w:sz w:val="28"/>
          <w:szCs w:val="28"/>
          <w:lang w:val="be-BY"/>
        </w:rPr>
        <w:t>. Уводзіны……………………………………………………………………….3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42223">
        <w:rPr>
          <w:rFonts w:ascii="Times New Roman" w:hAnsi="Times New Roman" w:cs="Times New Roman"/>
          <w:sz w:val="28"/>
          <w:szCs w:val="28"/>
          <w:lang w:val="be-BY"/>
        </w:rPr>
        <w:t>. Асноўна</w:t>
      </w:r>
      <w:r w:rsidR="00225DAB">
        <w:rPr>
          <w:rFonts w:ascii="Times New Roman" w:hAnsi="Times New Roman" w:cs="Times New Roman"/>
          <w:sz w:val="28"/>
          <w:szCs w:val="28"/>
          <w:lang w:val="be-BY"/>
        </w:rPr>
        <w:t>я частка………………………………………………………….4 - 15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sz w:val="28"/>
          <w:szCs w:val="28"/>
          <w:lang w:val="be-BY"/>
        </w:rPr>
        <w:t>1. Мая мала</w:t>
      </w:r>
      <w:r w:rsidR="00225DAB">
        <w:rPr>
          <w:rFonts w:ascii="Times New Roman" w:hAnsi="Times New Roman" w:cs="Times New Roman"/>
          <w:sz w:val="28"/>
          <w:szCs w:val="28"/>
          <w:lang w:val="be-BY"/>
        </w:rPr>
        <w:t>я радзіма…………………………………………………………..</w:t>
      </w:r>
      <w:r w:rsidRPr="00942223">
        <w:rPr>
          <w:rFonts w:ascii="Times New Roman" w:hAnsi="Times New Roman" w:cs="Times New Roman"/>
          <w:sz w:val="28"/>
          <w:szCs w:val="28"/>
          <w:lang w:val="be-BY"/>
        </w:rPr>
        <w:t>4</w:t>
      </w:r>
      <w:r w:rsidR="00225DAB">
        <w:rPr>
          <w:rFonts w:ascii="Times New Roman" w:hAnsi="Times New Roman" w:cs="Times New Roman"/>
          <w:sz w:val="28"/>
          <w:szCs w:val="28"/>
          <w:lang w:val="be-BY"/>
        </w:rPr>
        <w:t>-7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sz w:val="28"/>
          <w:szCs w:val="28"/>
          <w:lang w:val="be-BY"/>
        </w:rPr>
        <w:t>2. Горад м</w:t>
      </w:r>
      <w:r w:rsidR="00225DAB">
        <w:rPr>
          <w:rFonts w:ascii="Times New Roman" w:hAnsi="Times New Roman" w:cs="Times New Roman"/>
          <w:sz w:val="28"/>
          <w:szCs w:val="28"/>
          <w:lang w:val="be-BY"/>
        </w:rPr>
        <w:t>айстроў……………………………………………………………..7 -8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sz w:val="28"/>
          <w:szCs w:val="28"/>
          <w:lang w:val="be-BY"/>
        </w:rPr>
        <w:t>3. Радзіма Адама</w:t>
      </w:r>
      <w:r w:rsidR="00225DAB">
        <w:rPr>
          <w:rFonts w:ascii="Times New Roman" w:hAnsi="Times New Roman" w:cs="Times New Roman"/>
          <w:sz w:val="28"/>
          <w:szCs w:val="28"/>
          <w:lang w:val="be-BY"/>
        </w:rPr>
        <w:t xml:space="preserve"> Міцкевіча…………………………………………………..8-9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sz w:val="28"/>
          <w:szCs w:val="28"/>
          <w:lang w:val="be-BY"/>
        </w:rPr>
        <w:t>4. Возера Сві</w:t>
      </w:r>
      <w:r w:rsidR="00225DAB">
        <w:rPr>
          <w:rFonts w:ascii="Times New Roman" w:hAnsi="Times New Roman" w:cs="Times New Roman"/>
          <w:sz w:val="28"/>
          <w:szCs w:val="28"/>
          <w:lang w:val="be-BY"/>
        </w:rPr>
        <w:t>цязь……………………………………………………………10-12</w:t>
      </w:r>
    </w:p>
    <w:p w:rsidR="00273C86" w:rsidRPr="00942223" w:rsidRDefault="002D051F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sz w:val="28"/>
          <w:szCs w:val="28"/>
          <w:lang w:val="be-BY"/>
        </w:rPr>
        <w:t>5. Жамчужына беларускага дой</w:t>
      </w:r>
      <w:r w:rsidR="00225DAB">
        <w:rPr>
          <w:rFonts w:ascii="Times New Roman" w:hAnsi="Times New Roman" w:cs="Times New Roman"/>
          <w:sz w:val="28"/>
          <w:szCs w:val="28"/>
          <w:lang w:val="be-BY"/>
        </w:rPr>
        <w:t>лідства……………………………………12-15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42223">
        <w:rPr>
          <w:rFonts w:ascii="Times New Roman" w:hAnsi="Times New Roman" w:cs="Times New Roman"/>
          <w:sz w:val="28"/>
          <w:szCs w:val="28"/>
          <w:lang w:val="be-BY"/>
        </w:rPr>
        <w:t>. Заклю</w:t>
      </w:r>
      <w:r w:rsidR="00225DAB">
        <w:rPr>
          <w:rFonts w:ascii="Times New Roman" w:hAnsi="Times New Roman" w:cs="Times New Roman"/>
          <w:sz w:val="28"/>
          <w:szCs w:val="28"/>
          <w:lang w:val="be-BY"/>
        </w:rPr>
        <w:t>чэнне………………………………………………………………15-16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sz w:val="28"/>
          <w:szCs w:val="28"/>
          <w:lang w:val="be-BY"/>
        </w:rPr>
        <w:t>Спіс выкарыстаных крыніц……………………………………………………</w:t>
      </w:r>
      <w:r w:rsidR="008D0D40" w:rsidRPr="00942223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225DAB">
        <w:rPr>
          <w:rFonts w:ascii="Times New Roman" w:hAnsi="Times New Roman" w:cs="Times New Roman"/>
          <w:sz w:val="28"/>
          <w:szCs w:val="28"/>
          <w:lang w:val="be-BY"/>
        </w:rPr>
        <w:t>17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sz w:val="28"/>
          <w:szCs w:val="28"/>
          <w:lang w:val="be-BY"/>
        </w:rPr>
        <w:t>Дада</w:t>
      </w:r>
      <w:r w:rsidR="00225DAB">
        <w:rPr>
          <w:rFonts w:ascii="Times New Roman" w:hAnsi="Times New Roman" w:cs="Times New Roman"/>
          <w:sz w:val="28"/>
          <w:szCs w:val="28"/>
          <w:lang w:val="be-BY"/>
        </w:rPr>
        <w:t>ткі………………………………………………………………………18 - 30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8D0D40" w:rsidRPr="00942223" w:rsidRDefault="008D0D40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9908C2" w:rsidRPr="00942223" w:rsidRDefault="009908C2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942223">
        <w:rPr>
          <w:rFonts w:ascii="Times New Roman" w:hAnsi="Times New Roman" w:cs="Times New Roman"/>
          <w:b/>
          <w:sz w:val="28"/>
          <w:szCs w:val="28"/>
          <w:lang w:val="be-BY"/>
        </w:rPr>
        <w:t>. УВОДЗІНЫ</w:t>
      </w:r>
    </w:p>
    <w:p w:rsidR="009908C2" w:rsidRPr="00942223" w:rsidRDefault="009908C2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sz w:val="28"/>
          <w:szCs w:val="28"/>
          <w:lang w:val="be-BY"/>
        </w:rPr>
        <w:tab/>
        <w:t xml:space="preserve">Вельмі важна ведаць гісторыю Беларусі, Гродзеншчыны, Лідчыны. Так, мы вывучаем гісторыю на занятках у школе, чытаем кнігі, праводзім класныя і інфармацыйныя гадзіны, таксама бярэм  звесткі з розных СМІ. </w:t>
      </w:r>
      <w:r w:rsidR="009908C2" w:rsidRPr="00942223">
        <w:rPr>
          <w:rFonts w:ascii="Times New Roman" w:hAnsi="Times New Roman" w:cs="Times New Roman"/>
          <w:sz w:val="28"/>
          <w:szCs w:val="28"/>
          <w:lang w:val="be-BY"/>
        </w:rPr>
        <w:t xml:space="preserve">Але заўжды мы сустракаемся з новымі фактамі. </w:t>
      </w:r>
      <w:r w:rsidRPr="00942223">
        <w:rPr>
          <w:rFonts w:ascii="Times New Roman" w:hAnsi="Times New Roman" w:cs="Times New Roman"/>
          <w:sz w:val="28"/>
          <w:szCs w:val="28"/>
          <w:lang w:val="be-BY"/>
        </w:rPr>
        <w:t>На першы погляд, нам шмат чаго вядома, але гісторыя заўжды будзе таямніцай… Мы бачым поле, а за ім – вёску… Усе звыкла, але штосьці там, напэўна, ёсць цікавае? Перад намі праплывае сасновы бор… А што за яго глухой сцяной? Паказалася рэчка… Аб чым гаворыць яе назва? Помнік… Якім падзеям ён прысвечаны? А вось і горад… Чым ён жыў і жыве? Яшчэ ёсць шмат пытанняў, на якія трэба знайсці адказы. А як гэта зрабіць? Лічу, што лепей адзін раз пабачыць, чым сто разоў пачуць. Таму я  прапанавала  аднакласнікам зрабіць вандроўку па Гродзеншчыне. Прысядзем перад дарогай. Ёсць шмат спосабаў вандраваць: на аўтобусе, аўтамабілі або ў карэце мінулых часоў. У добры шлях!</w:t>
      </w:r>
      <w:r w:rsidRPr="00942223">
        <w:rPr>
          <w:rFonts w:ascii="Times New Roman" w:hAnsi="Times New Roman" w:cs="Times New Roman"/>
          <w:color w:val="FF3300"/>
          <w:sz w:val="28"/>
          <w:szCs w:val="28"/>
          <w:lang w:val="be-BY"/>
        </w:rPr>
        <w:t xml:space="preserve"> </w:t>
      </w:r>
      <w:r w:rsidRPr="00942223">
        <w:rPr>
          <w:rFonts w:ascii="Times New Roman" w:hAnsi="Times New Roman" w:cs="Times New Roman"/>
          <w:color w:val="FF3300"/>
          <w:sz w:val="28"/>
          <w:szCs w:val="28"/>
          <w:lang w:val="be-BY"/>
        </w:rPr>
        <w:br/>
      </w:r>
      <w:r w:rsidRPr="00942223">
        <w:rPr>
          <w:rFonts w:ascii="Times New Roman" w:hAnsi="Times New Roman" w:cs="Times New Roman"/>
          <w:sz w:val="28"/>
          <w:szCs w:val="28"/>
          <w:lang w:val="be-BY"/>
        </w:rPr>
        <w:tab/>
        <w:t>Галоўная мэта даследавання: паказаць  прыгажосць</w:t>
      </w:r>
      <w:r w:rsidR="009908C2" w:rsidRPr="00942223">
        <w:rPr>
          <w:rFonts w:ascii="Times New Roman" w:hAnsi="Times New Roman" w:cs="Times New Roman"/>
          <w:sz w:val="28"/>
          <w:szCs w:val="28"/>
          <w:lang w:val="be-BY"/>
        </w:rPr>
        <w:t xml:space="preserve"> і веліч</w:t>
      </w:r>
      <w:r w:rsidRPr="00942223">
        <w:rPr>
          <w:rFonts w:ascii="Times New Roman" w:hAnsi="Times New Roman" w:cs="Times New Roman"/>
          <w:sz w:val="28"/>
          <w:szCs w:val="28"/>
          <w:lang w:val="be-BY"/>
        </w:rPr>
        <w:t xml:space="preserve"> цікавых мясцін Лідчыны і Гродзеншчыны.</w:t>
      </w:r>
    </w:p>
    <w:p w:rsidR="00273C86" w:rsidRPr="00942223" w:rsidRDefault="00273C86" w:rsidP="0094222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sz w:val="28"/>
          <w:szCs w:val="28"/>
          <w:lang w:val="be-BY"/>
        </w:rPr>
        <w:tab/>
        <w:t>З</w:t>
      </w:r>
      <w:r w:rsidR="009908C2" w:rsidRPr="00942223">
        <w:rPr>
          <w:rFonts w:ascii="Times New Roman" w:hAnsi="Times New Roman" w:cs="Times New Roman"/>
          <w:sz w:val="28"/>
          <w:szCs w:val="28"/>
          <w:lang w:val="be-BY"/>
        </w:rPr>
        <w:t>адачы даследавання: 1) засяродзіць увагу на гістарычных помніках; 2) раскрыць ролю асобы ў гісторыі; 3) даць характарыстыку геаграфічных і гістарычных аб’ектаў.</w:t>
      </w:r>
    </w:p>
    <w:p w:rsidR="00273C86" w:rsidRPr="00942223" w:rsidRDefault="00273C86" w:rsidP="0094222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sz w:val="28"/>
          <w:szCs w:val="28"/>
          <w:lang w:val="be-BY"/>
        </w:rPr>
        <w:tab/>
        <w:t>Навуковая гіпотэза: даследаванне самых цікавых мясцін Гродзеншчыны і Лідчыны дапаможа заахвоціць вучнёўскую моладзь да больш глыбокага вывучэння гісторыі і культуры  Бацькаўшчыны, дапаможа патрыятычнаму і грамадзянскаму выхаванню.</w:t>
      </w:r>
    </w:p>
    <w:p w:rsidR="00273C86" w:rsidRPr="00942223" w:rsidRDefault="00273C86" w:rsidP="0094222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sz w:val="28"/>
          <w:szCs w:val="28"/>
          <w:lang w:val="be-BY"/>
        </w:rPr>
        <w:tab/>
        <w:t>Метады даследавання: гістарычны, храналагічны і рэтраспектыўны.</w:t>
      </w:r>
    </w:p>
    <w:p w:rsidR="00273C86" w:rsidRPr="00942223" w:rsidRDefault="00273C86" w:rsidP="0094222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sz w:val="28"/>
          <w:szCs w:val="28"/>
          <w:lang w:val="be-BY"/>
        </w:rPr>
        <w:tab/>
        <w:t>У працэсе даследчай працы я выкарыстоўвала розныя крыніцы: гістарычную літаратуру, манаграфіі, інтэрнэт-рэсурсы і вынікі анкетавання па розным пытанням гэтай тэмы.</w:t>
      </w:r>
    </w:p>
    <w:p w:rsidR="00461E51" w:rsidRPr="00942223" w:rsidRDefault="00461E51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9908C2" w:rsidRPr="00942223" w:rsidRDefault="009908C2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94222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42223">
        <w:rPr>
          <w:rFonts w:ascii="Times New Roman" w:hAnsi="Times New Roman" w:cs="Times New Roman"/>
          <w:b/>
          <w:sz w:val="28"/>
          <w:szCs w:val="28"/>
          <w:lang w:val="be-BY"/>
        </w:rPr>
        <w:t>АСНОЎНАЯ ЧАСТКА</w:t>
      </w:r>
    </w:p>
    <w:p w:rsidR="009908C2" w:rsidRPr="00942223" w:rsidRDefault="009908C2" w:rsidP="00942223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42223" w:rsidRPr="00942223" w:rsidRDefault="00273C86" w:rsidP="00942223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b/>
          <w:sz w:val="28"/>
          <w:szCs w:val="28"/>
          <w:lang w:val="be-BY"/>
        </w:rPr>
        <w:t>1. Мая малая радзіма</w:t>
      </w:r>
    </w:p>
    <w:p w:rsidR="00942223" w:rsidRPr="00942223" w:rsidRDefault="00942223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73C86" w:rsidRPr="00942223" w:rsidRDefault="002C2D86" w:rsidP="0094222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42223">
        <w:rPr>
          <w:rStyle w:val="a4"/>
          <w:rFonts w:ascii="Times New Roman" w:hAnsi="Times New Roman" w:cs="Times New Roman"/>
          <w:color w:val="4D4D4D"/>
          <w:sz w:val="28"/>
          <w:szCs w:val="28"/>
        </w:rPr>
        <w:tab/>
      </w:r>
      <w:r w:rsidR="00273C86" w:rsidRPr="00942223">
        <w:rPr>
          <w:rFonts w:ascii="Times New Roman" w:hAnsi="Times New Roman" w:cs="Times New Roman"/>
          <w:sz w:val="28"/>
          <w:szCs w:val="28"/>
          <w:lang w:val="be-BY"/>
        </w:rPr>
        <w:t>Пачынаем наша падарожжа! Адкуль? Зразумела, з Ліды [Дадатак 1].</w:t>
      </w:r>
      <w:r w:rsidR="00273C86" w:rsidRPr="00942223">
        <w:rPr>
          <w:rFonts w:ascii="Times New Roman" w:hAnsi="Times New Roman" w:cs="Times New Roman"/>
          <w:sz w:val="28"/>
          <w:szCs w:val="28"/>
        </w:rPr>
        <w:t xml:space="preserve"> </w:t>
      </w:r>
      <w:r w:rsidR="009A17EF">
        <w:rPr>
          <w:rFonts w:ascii="Times New Roman" w:hAnsi="Times New Roman" w:cs="Times New Roman"/>
          <w:sz w:val="28"/>
          <w:szCs w:val="28"/>
          <w:lang w:val="be-BY"/>
        </w:rPr>
        <w:t xml:space="preserve"> Кож</w:t>
      </w:r>
      <w:r w:rsidR="00273C86" w:rsidRPr="00942223">
        <w:rPr>
          <w:rFonts w:ascii="Times New Roman" w:hAnsi="Times New Roman" w:cs="Times New Roman"/>
          <w:sz w:val="28"/>
          <w:szCs w:val="28"/>
          <w:lang w:val="be-BY"/>
        </w:rPr>
        <w:t xml:space="preserve">ны дзень мы праходзім па вуліцах нашага горада. Які ён розны </w:t>
      </w:r>
      <w:r w:rsidR="006258CC" w:rsidRPr="00942223">
        <w:rPr>
          <w:rFonts w:ascii="Times New Roman" w:hAnsi="Times New Roman" w:cs="Times New Roman"/>
          <w:sz w:val="28"/>
          <w:szCs w:val="28"/>
          <w:lang w:val="be-BY"/>
        </w:rPr>
        <w:t>восенню, зімой, вясной і летам, у</w:t>
      </w:r>
      <w:r w:rsidR="00273C86" w:rsidRPr="00942223">
        <w:rPr>
          <w:rFonts w:ascii="Times New Roman" w:hAnsi="Times New Roman" w:cs="Times New Roman"/>
          <w:sz w:val="28"/>
          <w:szCs w:val="28"/>
          <w:lang w:val="be-BY"/>
        </w:rPr>
        <w:t xml:space="preserve">се звыкла і незвычайна… </w:t>
      </w:r>
    </w:p>
    <w:p w:rsidR="00B75A95" w:rsidRPr="00942223" w:rsidRDefault="00273C86" w:rsidP="0094222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sz w:val="28"/>
          <w:szCs w:val="28"/>
          <w:lang w:val="be-BY"/>
        </w:rPr>
        <w:tab/>
      </w:r>
      <w:r w:rsidR="00947680" w:rsidRPr="00942223">
        <w:rPr>
          <w:rFonts w:ascii="Times New Roman" w:hAnsi="Times New Roman" w:cs="Times New Roman"/>
          <w:sz w:val="28"/>
          <w:szCs w:val="28"/>
          <w:lang w:val="be-BY"/>
        </w:rPr>
        <w:t>Што азначае назва горада</w:t>
      </w:r>
      <w:r w:rsidR="006258CC" w:rsidRPr="00942223">
        <w:rPr>
          <w:rFonts w:ascii="Times New Roman" w:hAnsi="Times New Roman" w:cs="Times New Roman"/>
          <w:sz w:val="28"/>
          <w:szCs w:val="28"/>
          <w:lang w:val="be-BY"/>
        </w:rPr>
        <w:t>?</w:t>
      </w:r>
    </w:p>
    <w:p w:rsidR="00947680" w:rsidRPr="00942223" w:rsidRDefault="006258CC" w:rsidP="0094222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75A95" w:rsidRPr="00942223">
        <w:rPr>
          <w:rFonts w:ascii="Times New Roman" w:hAnsi="Times New Roman" w:cs="Times New Roman"/>
          <w:sz w:val="28"/>
          <w:szCs w:val="28"/>
          <w:lang w:val="be-BY"/>
        </w:rPr>
        <w:tab/>
      </w:r>
      <w:r w:rsidR="00947680" w:rsidRPr="00942223">
        <w:rPr>
          <w:rFonts w:ascii="Times New Roman" w:hAnsi="Times New Roman" w:cs="Times New Roman"/>
          <w:sz w:val="28"/>
          <w:szCs w:val="28"/>
          <w:lang w:val="be-BY"/>
        </w:rPr>
        <w:t>Першая версія: т</w:t>
      </w:r>
      <w:r w:rsidRPr="00942223">
        <w:rPr>
          <w:rFonts w:ascii="Times New Roman" w:hAnsi="Times New Roman" w:cs="Times New Roman"/>
          <w:sz w:val="28"/>
          <w:szCs w:val="28"/>
          <w:lang w:val="be-BY"/>
        </w:rPr>
        <w:t xml:space="preserve">апонім “Ліда” мае балцкае паходжанне, бо, як мы ведаем, абарыгенамі гэтых мясцін былі ўсходнія балты. </w:t>
      </w:r>
      <w:r w:rsidRPr="00942223">
        <w:rPr>
          <w:rFonts w:ascii="Times New Roman" w:hAnsi="Times New Roman" w:cs="Times New Roman"/>
          <w:sz w:val="28"/>
          <w:szCs w:val="28"/>
          <w:lang w:val="en-US"/>
        </w:rPr>
        <w:t>Ludimas</w:t>
      </w:r>
      <w:r w:rsidRPr="00942223">
        <w:rPr>
          <w:rFonts w:ascii="Times New Roman" w:hAnsi="Times New Roman" w:cs="Times New Roman"/>
          <w:sz w:val="28"/>
          <w:szCs w:val="28"/>
          <w:lang w:val="be-BY"/>
        </w:rPr>
        <w:t xml:space="preserve"> – тэрмін (блізкі ад “ляда”), які азначае па-літоўску высечку. Паселішча, відавочна, і ўзнікла калісьці</w:t>
      </w:r>
      <w:r w:rsidR="00E106FE" w:rsidRPr="00942223">
        <w:rPr>
          <w:rFonts w:ascii="Times New Roman" w:hAnsi="Times New Roman" w:cs="Times New Roman"/>
          <w:sz w:val="28"/>
          <w:szCs w:val="28"/>
          <w:lang w:val="be-BY"/>
        </w:rPr>
        <w:t xml:space="preserve"> на расчышчаным ад лесу месцы. </w:t>
      </w:r>
    </w:p>
    <w:p w:rsidR="006C37C0" w:rsidRPr="00942223" w:rsidRDefault="00947680" w:rsidP="0094222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40EC5" w:rsidRPr="00942223">
        <w:rPr>
          <w:rFonts w:ascii="Times New Roman" w:hAnsi="Times New Roman" w:cs="Times New Roman"/>
          <w:sz w:val="28"/>
          <w:szCs w:val="28"/>
          <w:lang w:val="be-BY"/>
        </w:rPr>
        <w:t>Другая версія</w:t>
      </w:r>
      <w:r w:rsidRPr="00942223"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r w:rsidR="00E40EC5" w:rsidRPr="00942223">
        <w:rPr>
          <w:rFonts w:ascii="Times New Roman" w:hAnsi="Times New Roman" w:cs="Times New Roman"/>
          <w:sz w:val="28"/>
          <w:szCs w:val="28"/>
          <w:lang w:val="be-BY"/>
        </w:rPr>
        <w:t>назва паходзіць ад назвы ракі Лідзейка, якая мае літоўскую аснову “</w:t>
      </w:r>
      <w:r w:rsidR="00E40EC5" w:rsidRPr="00942223">
        <w:rPr>
          <w:rFonts w:ascii="Times New Roman" w:hAnsi="Times New Roman" w:cs="Times New Roman"/>
          <w:sz w:val="28"/>
          <w:szCs w:val="28"/>
          <w:lang w:val="en-US"/>
        </w:rPr>
        <w:t>lydeka</w:t>
      </w:r>
      <w:r w:rsidR="00E40EC5" w:rsidRPr="00942223">
        <w:rPr>
          <w:rFonts w:ascii="Times New Roman" w:hAnsi="Times New Roman" w:cs="Times New Roman"/>
          <w:sz w:val="28"/>
          <w:szCs w:val="28"/>
          <w:lang w:val="be-BY"/>
        </w:rPr>
        <w:t>” – “шчупак”, бо гэта рака славілася шчупакамі ў балтаў і славян.</w:t>
      </w:r>
    </w:p>
    <w:p w:rsidR="006C37C0" w:rsidRPr="00942223" w:rsidRDefault="006C37C0" w:rsidP="00942223">
      <w:pPr>
        <w:pStyle w:val="ae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А легенда другие вести</w:t>
      </w:r>
      <w:proofErr w:type="gramStart"/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Д</w:t>
      </w:r>
      <w:proofErr w:type="gramEnd"/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онесла к нам из уст в уста: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Лет семьсот, как на этом месте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Жил-был бортник по имени Стах.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Пчёл смотрел, знал все тайны пущи,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Как никто натягивал лук,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И во всём помощником лучшим</w:t>
      </w:r>
      <w:proofErr w:type="gramStart"/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Б</w:t>
      </w:r>
      <w:proofErr w:type="gramEnd"/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ыл сынок его младший Янук.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От медов ли светлых и тёмных,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Иль от воздуха, что был чист.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Вырастал мальчишка проворным,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Не по возрасту был плечист.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Не по возрасту, он всё ведал,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Всё стремился вдаль, и ввысь,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Сам в четырнадцать взял медведя,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А в пятнадцать — болотную рысь.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lastRenderedPageBreak/>
        <w:t>     А когда летел на дрыкганте,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Никого, ничего не боясь,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Говорили встречные “Гляньте,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Вырос Муромец в наших краях!”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Головой доставал до осинок,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Гладил косы берёзовых крон,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К восемнадцати стал исполином: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И пригож, и могуч, и умён.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Небеса голубые и синие</w:t>
      </w:r>
      <w:proofErr w:type="gramStart"/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М</w:t>
      </w:r>
      <w:proofErr w:type="gramEnd"/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ыли землю весенними ливнями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В эти дни повстречал Ясь девчину,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Звали Лидой, а стала любимой.</w:t>
      </w:r>
    </w:p>
    <w:p w:rsidR="006C37C0" w:rsidRPr="00942223" w:rsidRDefault="006C37C0" w:rsidP="00942223">
      <w:pPr>
        <w:pStyle w:val="ae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До села её — вёрст с десяток,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Но как солнце землю увидит,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Громовым раздавалось раскатом: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“С добрым днём! С добрым утром, Лида!”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А как сжали житнёвый колос,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Ясь привёл к себе в дом подругу</w:t>
      </w:r>
      <w:proofErr w:type="gramStart"/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И</w:t>
      </w:r>
      <w:proofErr w:type="gramEnd"/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 почти целый век тот же голос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По утрам поднимал округу.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На дыбы вздымались олени,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И стыл тур, как каменный идол,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А крестьяне окрестных селений</w:t>
      </w:r>
      <w:proofErr w:type="gramStart"/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Э</w:t>
      </w:r>
      <w:proofErr w:type="gramEnd"/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то место назвали Лидой.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Вот откуда, лидчане, мы родом,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Мох забвенья того не обвил,</w:t>
      </w:r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Что наш город рождён не болотом</w:t>
      </w:r>
      <w:proofErr w:type="gramStart"/>
      <w:r w:rsidRPr="00942223">
        <w:rPr>
          <w:rFonts w:ascii="Times New Roman" w:hAnsi="Times New Roman" w:cs="Times New Roman"/>
          <w:color w:val="646464"/>
          <w:sz w:val="28"/>
          <w:szCs w:val="28"/>
        </w:rPr>
        <w:br/>
      </w: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    А</w:t>
      </w:r>
      <w:proofErr w:type="gramEnd"/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 возник от великой любви.</w:t>
      </w:r>
    </w:p>
    <w:p w:rsidR="00947680" w:rsidRPr="00225DAB" w:rsidRDefault="00947680" w:rsidP="00942223">
      <w:pPr>
        <w:pStyle w:val="ae"/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val="be-BY"/>
        </w:rPr>
        <w:t xml:space="preserve">А. Топаль </w:t>
      </w:r>
      <w:r w:rsidRPr="00225DAB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[10].</w:t>
      </w:r>
    </w:p>
    <w:p w:rsidR="005346A0" w:rsidRDefault="00942223" w:rsidP="005346A0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sz w:val="28"/>
          <w:szCs w:val="28"/>
          <w:lang w:val="be-BY"/>
        </w:rPr>
        <w:lastRenderedPageBreak/>
        <w:tab/>
      </w:r>
      <w:r w:rsidR="00947680" w:rsidRPr="00942223">
        <w:rPr>
          <w:rFonts w:ascii="Times New Roman" w:hAnsi="Times New Roman" w:cs="Times New Roman"/>
          <w:sz w:val="28"/>
          <w:szCs w:val="28"/>
          <w:lang w:val="be-BY"/>
        </w:rPr>
        <w:t xml:space="preserve">Я прапанавала адказаць на пытанні віктарыны пра  гісторыю нашага горада [Дадатак </w:t>
      </w:r>
      <w:r w:rsidR="00947680" w:rsidRPr="00942223">
        <w:rPr>
          <w:rFonts w:ascii="Times New Roman" w:hAnsi="Times New Roman" w:cs="Times New Roman"/>
          <w:sz w:val="28"/>
          <w:szCs w:val="28"/>
        </w:rPr>
        <w:t>2</w:t>
      </w:r>
      <w:r w:rsidR="00947680" w:rsidRPr="00942223">
        <w:rPr>
          <w:rFonts w:ascii="Times New Roman" w:hAnsi="Times New Roman" w:cs="Times New Roman"/>
          <w:sz w:val="28"/>
          <w:szCs w:val="28"/>
          <w:lang w:val="be-BY"/>
        </w:rPr>
        <w:t>].  Сутнасць віктарыны заключаецца ў тым, што трэба адгадаць па прапанаваных ілюстрацыях постаці, помнікі і будынкі Ліды розных часоў, звязаных з пачаткам гісторыі горада.</w:t>
      </w:r>
      <w:r w:rsidR="005346A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5346A0" w:rsidRPr="005346A0" w:rsidRDefault="005346A0" w:rsidP="005346A0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947680" w:rsidRPr="00942223">
        <w:rPr>
          <w:rFonts w:ascii="Times New Roman" w:hAnsi="Times New Roman" w:cs="Times New Roman"/>
          <w:sz w:val="28"/>
          <w:szCs w:val="28"/>
          <w:lang w:val="be-BY"/>
        </w:rPr>
        <w:t>Там ёсць помнікі, звязаныя з гісторыяй міну</w:t>
      </w:r>
      <w:r w:rsidR="00C86FCD" w:rsidRPr="00942223">
        <w:rPr>
          <w:rFonts w:ascii="Times New Roman" w:hAnsi="Times New Roman" w:cs="Times New Roman"/>
          <w:sz w:val="28"/>
          <w:szCs w:val="28"/>
          <w:lang w:val="be-BY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ых вякоў: Лідскі замак, храмы, помнікі. </w:t>
      </w:r>
      <w:r w:rsidRPr="005346A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  <w:lang w:val="be-BY"/>
        </w:rPr>
        <w:t>Помнік Гедыміну</w:t>
      </w:r>
      <w:r w:rsidRPr="005346A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5346A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— запланаваны помнік у</w:t>
      </w:r>
      <w:r w:rsidRPr="005346A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9" w:tooltip="Ліда" w:history="1">
        <w:r w:rsidRPr="005346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Лідзе</w:t>
        </w:r>
      </w:hyperlink>
      <w:r w:rsidRPr="005346A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, прысвечаны</w:t>
      </w:r>
      <w:r w:rsidRPr="005346A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10" w:tooltip="Гедымін" w:history="1">
        <w:r w:rsidRPr="005346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вялікаму князю літоўскаму</w:t>
        </w:r>
      </w:hyperlink>
      <w:r w:rsidRPr="005346A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,</w:t>
      </w:r>
      <w:r w:rsidRPr="005346A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 заснавальніку</w:t>
      </w:r>
      <w:r w:rsidRPr="005346A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11" w:tooltip="Лідскі замак" w:history="1">
        <w:r w:rsidRPr="005346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Лідскага замка</w:t>
        </w:r>
      </w:hyperlink>
      <w:r w:rsidRPr="005346A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. Помнік Гедыміну будзе пастаўлены ў</w:t>
      </w:r>
      <w:r w:rsidRPr="005346A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2" w:tooltip="Сквер" w:history="1">
        <w:r w:rsidRPr="005346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скверы</w:t>
        </w:r>
      </w:hyperlink>
      <w:r w:rsidRPr="005346A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346A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на</w:t>
      </w:r>
      <w:r w:rsidRPr="005346A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3" w:tooltip="Плошча 600-годдзя Ліды (няма такой старонкі)" w:history="1">
        <w:r w:rsidRPr="005346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плошчы 600-годдзя Ліды</w:t>
        </w:r>
      </w:hyperlink>
      <w:r w:rsidRPr="005346A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, на рагу вуліц</w:t>
      </w:r>
      <w:r w:rsidRPr="005346A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4" w:tooltip="Грунвальдская вуліца (Ліда) (няма такой старонкі)" w:history="1">
        <w:r w:rsidRPr="005346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Грунвальдскай</w:t>
        </w:r>
      </w:hyperlink>
      <w:r w:rsidRPr="005346A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346A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і</w:t>
      </w:r>
      <w:r w:rsidRPr="005346A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5" w:tooltip="Замкавая вуліца (Ліда)" w:history="1">
        <w:r w:rsidRPr="005346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Замкавай</w:t>
        </w:r>
      </w:hyperlink>
      <w:r w:rsidRPr="005346A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, каля паўночнай сцяны</w:t>
      </w:r>
      <w:r w:rsidRPr="005346A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6" w:tooltip="Лідскі замак" w:history="1">
        <w:r w:rsidRPr="005346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замка</w:t>
        </w:r>
      </w:hyperlink>
      <w:r w:rsidRPr="005346A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346A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да сярэдзіны</w:t>
      </w:r>
      <w:r w:rsidRPr="005346A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7" w:tooltip="2019" w:history="1">
        <w:r w:rsidRPr="005346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2019</w:t>
        </w:r>
      </w:hyperlink>
      <w:r w:rsidRPr="005346A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346A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года. </w:t>
      </w:r>
      <w:r w:rsidRPr="005346A0">
        <w:rPr>
          <w:rFonts w:ascii="Times New Roman" w:hAnsi="Times New Roman" w:cs="Times New Roman"/>
          <w:sz w:val="28"/>
          <w:szCs w:val="28"/>
        </w:rPr>
        <w:fldChar w:fldCharType="begin"/>
      </w:r>
      <w:r w:rsidRPr="00225DAB">
        <w:rPr>
          <w:rFonts w:ascii="Times New Roman" w:hAnsi="Times New Roman" w:cs="Times New Roman"/>
          <w:sz w:val="28"/>
          <w:szCs w:val="28"/>
          <w:lang w:val="be-BY"/>
        </w:rPr>
        <w:instrText xml:space="preserve"> </w:instrText>
      </w:r>
      <w:r w:rsidRPr="005346A0">
        <w:rPr>
          <w:rFonts w:ascii="Times New Roman" w:hAnsi="Times New Roman" w:cs="Times New Roman"/>
          <w:sz w:val="28"/>
          <w:szCs w:val="28"/>
        </w:rPr>
        <w:instrText>HYPERLINK</w:instrText>
      </w:r>
      <w:r w:rsidRPr="00225DAB">
        <w:rPr>
          <w:rFonts w:ascii="Times New Roman" w:hAnsi="Times New Roman" w:cs="Times New Roman"/>
          <w:sz w:val="28"/>
          <w:szCs w:val="28"/>
          <w:lang w:val="be-BY"/>
        </w:rPr>
        <w:instrText xml:space="preserve"> "</w:instrText>
      </w:r>
      <w:r w:rsidRPr="005346A0">
        <w:rPr>
          <w:rFonts w:ascii="Times New Roman" w:hAnsi="Times New Roman" w:cs="Times New Roman"/>
          <w:sz w:val="28"/>
          <w:szCs w:val="28"/>
        </w:rPr>
        <w:instrText>https</w:instrText>
      </w:r>
      <w:r w:rsidRPr="00225DAB">
        <w:rPr>
          <w:rFonts w:ascii="Times New Roman" w:hAnsi="Times New Roman" w:cs="Times New Roman"/>
          <w:sz w:val="28"/>
          <w:szCs w:val="28"/>
          <w:lang w:val="be-BY"/>
        </w:rPr>
        <w:instrText>://</w:instrText>
      </w:r>
      <w:r w:rsidRPr="005346A0">
        <w:rPr>
          <w:rFonts w:ascii="Times New Roman" w:hAnsi="Times New Roman" w:cs="Times New Roman"/>
          <w:sz w:val="28"/>
          <w:szCs w:val="28"/>
        </w:rPr>
        <w:instrText>be</w:instrText>
      </w:r>
      <w:r w:rsidRPr="00225DAB">
        <w:rPr>
          <w:rFonts w:ascii="Times New Roman" w:hAnsi="Times New Roman" w:cs="Times New Roman"/>
          <w:sz w:val="28"/>
          <w:szCs w:val="28"/>
          <w:lang w:val="be-BY"/>
        </w:rPr>
        <w:instrText>.</w:instrText>
      </w:r>
      <w:r w:rsidRPr="005346A0">
        <w:rPr>
          <w:rFonts w:ascii="Times New Roman" w:hAnsi="Times New Roman" w:cs="Times New Roman"/>
          <w:sz w:val="28"/>
          <w:szCs w:val="28"/>
        </w:rPr>
        <w:instrText>wikipedia</w:instrText>
      </w:r>
      <w:r w:rsidRPr="00225DAB">
        <w:rPr>
          <w:rFonts w:ascii="Times New Roman" w:hAnsi="Times New Roman" w:cs="Times New Roman"/>
          <w:sz w:val="28"/>
          <w:szCs w:val="28"/>
          <w:lang w:val="be-BY"/>
        </w:rPr>
        <w:instrText>.</w:instrText>
      </w:r>
      <w:r w:rsidRPr="005346A0">
        <w:rPr>
          <w:rFonts w:ascii="Times New Roman" w:hAnsi="Times New Roman" w:cs="Times New Roman"/>
          <w:sz w:val="28"/>
          <w:szCs w:val="28"/>
        </w:rPr>
        <w:instrText>org</w:instrText>
      </w:r>
      <w:r w:rsidRPr="00225DAB">
        <w:rPr>
          <w:rFonts w:ascii="Times New Roman" w:hAnsi="Times New Roman" w:cs="Times New Roman"/>
          <w:sz w:val="28"/>
          <w:szCs w:val="28"/>
          <w:lang w:val="be-BY"/>
        </w:rPr>
        <w:instrText>/</w:instrText>
      </w:r>
      <w:r w:rsidRPr="005346A0">
        <w:rPr>
          <w:rFonts w:ascii="Times New Roman" w:hAnsi="Times New Roman" w:cs="Times New Roman"/>
          <w:sz w:val="28"/>
          <w:szCs w:val="28"/>
        </w:rPr>
        <w:instrText>wiki</w:instrText>
      </w:r>
      <w:r w:rsidRPr="00225DAB">
        <w:rPr>
          <w:rFonts w:ascii="Times New Roman" w:hAnsi="Times New Roman" w:cs="Times New Roman"/>
          <w:sz w:val="28"/>
          <w:szCs w:val="28"/>
          <w:lang w:val="be-BY"/>
        </w:rPr>
        <w:instrText>/%</w:instrText>
      </w:r>
      <w:r w:rsidRPr="005346A0">
        <w:rPr>
          <w:rFonts w:ascii="Times New Roman" w:hAnsi="Times New Roman" w:cs="Times New Roman"/>
          <w:sz w:val="28"/>
          <w:szCs w:val="28"/>
        </w:rPr>
        <w:instrText>D</w:instrText>
      </w:r>
      <w:r w:rsidRPr="00225DAB">
        <w:rPr>
          <w:rFonts w:ascii="Times New Roman" w:hAnsi="Times New Roman" w:cs="Times New Roman"/>
          <w:sz w:val="28"/>
          <w:szCs w:val="28"/>
          <w:lang w:val="be-BY"/>
        </w:rPr>
        <w:instrText>0%91%</w:instrText>
      </w:r>
      <w:r w:rsidRPr="005346A0">
        <w:rPr>
          <w:rFonts w:ascii="Times New Roman" w:hAnsi="Times New Roman" w:cs="Times New Roman"/>
          <w:sz w:val="28"/>
          <w:szCs w:val="28"/>
        </w:rPr>
        <w:instrText>D</w:instrText>
      </w:r>
      <w:r w:rsidRPr="00225DAB">
        <w:rPr>
          <w:rFonts w:ascii="Times New Roman" w:hAnsi="Times New Roman" w:cs="Times New Roman"/>
          <w:sz w:val="28"/>
          <w:szCs w:val="28"/>
          <w:lang w:val="be-BY"/>
        </w:rPr>
        <w:instrText>1%80%</w:instrText>
      </w:r>
      <w:r w:rsidRPr="005346A0">
        <w:rPr>
          <w:rFonts w:ascii="Times New Roman" w:hAnsi="Times New Roman" w:cs="Times New Roman"/>
          <w:sz w:val="28"/>
          <w:szCs w:val="28"/>
        </w:rPr>
        <w:instrText>D</w:instrText>
      </w:r>
      <w:r w:rsidRPr="00225DAB">
        <w:rPr>
          <w:rFonts w:ascii="Times New Roman" w:hAnsi="Times New Roman" w:cs="Times New Roman"/>
          <w:sz w:val="28"/>
          <w:szCs w:val="28"/>
          <w:lang w:val="be-BY"/>
        </w:rPr>
        <w:instrText>0%</w:instrText>
      </w:r>
      <w:r w:rsidRPr="005346A0">
        <w:rPr>
          <w:rFonts w:ascii="Times New Roman" w:hAnsi="Times New Roman" w:cs="Times New Roman"/>
          <w:sz w:val="28"/>
          <w:szCs w:val="28"/>
        </w:rPr>
        <w:instrText>BE</w:instrText>
      </w:r>
      <w:r w:rsidRPr="00225DAB">
        <w:rPr>
          <w:rFonts w:ascii="Times New Roman" w:hAnsi="Times New Roman" w:cs="Times New Roman"/>
          <w:sz w:val="28"/>
          <w:szCs w:val="28"/>
          <w:lang w:val="be-BY"/>
        </w:rPr>
        <w:instrText>%</w:instrText>
      </w:r>
      <w:r w:rsidRPr="005346A0">
        <w:rPr>
          <w:rFonts w:ascii="Times New Roman" w:hAnsi="Times New Roman" w:cs="Times New Roman"/>
          <w:sz w:val="28"/>
          <w:szCs w:val="28"/>
        </w:rPr>
        <w:instrText>D</w:instrText>
      </w:r>
      <w:r w:rsidRPr="00225DAB">
        <w:rPr>
          <w:rFonts w:ascii="Times New Roman" w:hAnsi="Times New Roman" w:cs="Times New Roman"/>
          <w:sz w:val="28"/>
          <w:szCs w:val="28"/>
          <w:lang w:val="be-BY"/>
        </w:rPr>
        <w:instrText>0%</w:instrText>
      </w:r>
      <w:r w:rsidRPr="005346A0">
        <w:rPr>
          <w:rFonts w:ascii="Times New Roman" w:hAnsi="Times New Roman" w:cs="Times New Roman"/>
          <w:sz w:val="28"/>
          <w:szCs w:val="28"/>
        </w:rPr>
        <w:instrText>BD</w:instrText>
      </w:r>
      <w:r w:rsidRPr="00225DAB">
        <w:rPr>
          <w:rFonts w:ascii="Times New Roman" w:hAnsi="Times New Roman" w:cs="Times New Roman"/>
          <w:sz w:val="28"/>
          <w:szCs w:val="28"/>
          <w:lang w:val="be-BY"/>
        </w:rPr>
        <w:instrText>%</w:instrText>
      </w:r>
      <w:r w:rsidRPr="005346A0">
        <w:rPr>
          <w:rFonts w:ascii="Times New Roman" w:hAnsi="Times New Roman" w:cs="Times New Roman"/>
          <w:sz w:val="28"/>
          <w:szCs w:val="28"/>
        </w:rPr>
        <w:instrText>D</w:instrText>
      </w:r>
      <w:r w:rsidRPr="00225DAB">
        <w:rPr>
          <w:rFonts w:ascii="Times New Roman" w:hAnsi="Times New Roman" w:cs="Times New Roman"/>
          <w:sz w:val="28"/>
          <w:szCs w:val="28"/>
          <w:lang w:val="be-BY"/>
        </w:rPr>
        <w:instrText>0%</w:instrText>
      </w:r>
      <w:r w:rsidRPr="005346A0">
        <w:rPr>
          <w:rFonts w:ascii="Times New Roman" w:hAnsi="Times New Roman" w:cs="Times New Roman"/>
          <w:sz w:val="28"/>
          <w:szCs w:val="28"/>
        </w:rPr>
        <w:instrText>B</w:instrText>
      </w:r>
      <w:r w:rsidRPr="00225DAB">
        <w:rPr>
          <w:rFonts w:ascii="Times New Roman" w:hAnsi="Times New Roman" w:cs="Times New Roman"/>
          <w:sz w:val="28"/>
          <w:szCs w:val="28"/>
          <w:lang w:val="be-BY"/>
        </w:rPr>
        <w:instrText>7%</w:instrText>
      </w:r>
      <w:r w:rsidRPr="005346A0">
        <w:rPr>
          <w:rFonts w:ascii="Times New Roman" w:hAnsi="Times New Roman" w:cs="Times New Roman"/>
          <w:sz w:val="28"/>
          <w:szCs w:val="28"/>
        </w:rPr>
        <w:instrText>D</w:instrText>
      </w:r>
      <w:r w:rsidRPr="00225DAB">
        <w:rPr>
          <w:rFonts w:ascii="Times New Roman" w:hAnsi="Times New Roman" w:cs="Times New Roman"/>
          <w:sz w:val="28"/>
          <w:szCs w:val="28"/>
          <w:lang w:val="be-BY"/>
        </w:rPr>
        <w:instrText>0%</w:instrText>
      </w:r>
      <w:r w:rsidRPr="005346A0">
        <w:rPr>
          <w:rFonts w:ascii="Times New Roman" w:hAnsi="Times New Roman" w:cs="Times New Roman"/>
          <w:sz w:val="28"/>
          <w:szCs w:val="28"/>
        </w:rPr>
        <w:instrText>B</w:instrText>
      </w:r>
      <w:r w:rsidRPr="00225DAB">
        <w:rPr>
          <w:rFonts w:ascii="Times New Roman" w:hAnsi="Times New Roman" w:cs="Times New Roman"/>
          <w:sz w:val="28"/>
          <w:szCs w:val="28"/>
          <w:lang w:val="be-BY"/>
        </w:rPr>
        <w:instrText>0" \</w:instrText>
      </w:r>
      <w:r w:rsidRPr="005346A0">
        <w:rPr>
          <w:rFonts w:ascii="Times New Roman" w:hAnsi="Times New Roman" w:cs="Times New Roman"/>
          <w:sz w:val="28"/>
          <w:szCs w:val="28"/>
        </w:rPr>
        <w:instrText>o</w:instrText>
      </w:r>
      <w:r w:rsidRPr="00225DAB">
        <w:rPr>
          <w:rFonts w:ascii="Times New Roman" w:hAnsi="Times New Roman" w:cs="Times New Roman"/>
          <w:sz w:val="28"/>
          <w:szCs w:val="28"/>
          <w:lang w:val="be-BY"/>
        </w:rPr>
        <w:instrText xml:space="preserve"> "Бронза" </w:instrText>
      </w:r>
      <w:r w:rsidRPr="005346A0">
        <w:rPr>
          <w:rFonts w:ascii="Times New Roman" w:hAnsi="Times New Roman" w:cs="Times New Roman"/>
          <w:sz w:val="28"/>
          <w:szCs w:val="28"/>
        </w:rPr>
        <w:fldChar w:fldCharType="separate"/>
      </w:r>
      <w:r w:rsidRPr="005346A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Бронзавая</w:t>
      </w:r>
      <w:r w:rsidRPr="005346A0">
        <w:rPr>
          <w:rFonts w:ascii="Times New Roman" w:hAnsi="Times New Roman" w:cs="Times New Roman"/>
          <w:sz w:val="28"/>
          <w:szCs w:val="28"/>
        </w:rPr>
        <w:fldChar w:fldCharType="end"/>
      </w:r>
      <w:r w:rsidRPr="005346A0">
        <w:rPr>
          <w:rFonts w:ascii="Times New Roman" w:hAnsi="Times New Roman" w:cs="Times New Roman"/>
          <w:sz w:val="28"/>
          <w:szCs w:val="28"/>
        </w:rPr>
        <w:t> конная статуя князя будзе пастаўлена на высокі </w:t>
      </w:r>
      <w:hyperlink r:id="rId18" w:tooltip="Пастамент" w:history="1">
        <w:r w:rsidRPr="005346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пастамент</w:t>
        </w:r>
      </w:hyperlink>
      <w:r w:rsidRPr="005346A0">
        <w:rPr>
          <w:rFonts w:ascii="Times New Roman" w:hAnsi="Times New Roman" w:cs="Times New Roman"/>
          <w:sz w:val="28"/>
          <w:szCs w:val="28"/>
        </w:rPr>
        <w:t>. Гедымін паўстае як спакойны мужны кіраўнік, які ўпэўнена сядзіць на </w:t>
      </w:r>
      <w:hyperlink r:id="rId19" w:tooltip="Конь" w:history="1">
        <w:r w:rsidRPr="005346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кані</w:t>
        </w:r>
      </w:hyperlink>
      <w:r w:rsidRPr="005346A0">
        <w:rPr>
          <w:rFonts w:ascii="Times New Roman" w:hAnsi="Times New Roman" w:cs="Times New Roman"/>
          <w:sz w:val="28"/>
          <w:szCs w:val="28"/>
        </w:rPr>
        <w:t>. Гедымін паказаны ў дасканалых рыцарскіх </w:t>
      </w:r>
      <w:hyperlink r:id="rId20" w:tooltip="Даспех" w:history="1">
        <w:r w:rsidRPr="005346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даспехах</w:t>
        </w:r>
      </w:hyperlink>
      <w:r w:rsidRPr="005346A0">
        <w:rPr>
          <w:rFonts w:ascii="Times New Roman" w:hAnsi="Times New Roman" w:cs="Times New Roman"/>
          <w:sz w:val="28"/>
          <w:szCs w:val="28"/>
        </w:rPr>
        <w:t>, але без </w:t>
      </w:r>
      <w:hyperlink r:id="rId21" w:tooltip="Шлем" w:history="1">
        <w:r w:rsidRPr="005346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шлема</w:t>
        </w:r>
      </w:hyperlink>
      <w:r w:rsidRPr="005346A0">
        <w:rPr>
          <w:rFonts w:ascii="Times New Roman" w:hAnsi="Times New Roman" w:cs="Times New Roman"/>
          <w:sz w:val="28"/>
          <w:szCs w:val="28"/>
        </w:rPr>
        <w:t> і ў багатым </w:t>
      </w:r>
      <w:hyperlink r:id="rId22" w:tooltip="Убранне (няма такой старонкі)" w:history="1">
        <w:r w:rsidRPr="005346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убранні</w:t>
        </w:r>
      </w:hyperlink>
      <w:r w:rsidRPr="005346A0">
        <w:rPr>
          <w:rFonts w:ascii="Times New Roman" w:hAnsi="Times New Roman" w:cs="Times New Roman"/>
          <w:sz w:val="28"/>
          <w:szCs w:val="28"/>
        </w:rPr>
        <w:t>. На галаве князя </w:t>
      </w:r>
      <w:hyperlink r:id="rId23" w:tooltip="Карона" w:history="1">
        <w:r w:rsidRPr="005346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карона</w:t>
        </w:r>
      </w:hyperlink>
      <w:r w:rsidRPr="005346A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5346A0">
        <w:rPr>
          <w:rFonts w:ascii="Times New Roman" w:hAnsi="Times New Roman" w:cs="Times New Roman"/>
          <w:sz w:val="28"/>
          <w:szCs w:val="28"/>
        </w:rPr>
        <w:t>бо ён</w:t>
      </w:r>
      <w:proofErr w:type="gramEnd"/>
      <w:r w:rsidRPr="005346A0">
        <w:rPr>
          <w:rFonts w:ascii="Times New Roman" w:hAnsi="Times New Roman" w:cs="Times New Roman"/>
          <w:sz w:val="28"/>
          <w:szCs w:val="28"/>
        </w:rPr>
        <w:t>, як раней і Міндоўг, называў сябе каралём. Яго </w:t>
      </w:r>
      <w:hyperlink r:id="rId24" w:tooltip="Рука" w:history="1">
        <w:r w:rsidRPr="005346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рука</w:t>
        </w:r>
      </w:hyperlink>
      <w:r w:rsidRPr="005346A0">
        <w:rPr>
          <w:rFonts w:ascii="Times New Roman" w:hAnsi="Times New Roman" w:cs="Times New Roman"/>
          <w:sz w:val="28"/>
          <w:szCs w:val="28"/>
        </w:rPr>
        <w:t> ўладна ляжыць на </w:t>
      </w:r>
      <w:hyperlink r:id="rId25" w:tooltip="Меч" w:history="1">
        <w:r w:rsidRPr="005346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мячы</w:t>
        </w:r>
      </w:hyperlink>
      <w:r w:rsidRPr="005346A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5346A0">
        <w:rPr>
          <w:rFonts w:ascii="Times New Roman" w:hAnsi="Times New Roman" w:cs="Times New Roman"/>
          <w:sz w:val="28"/>
          <w:szCs w:val="28"/>
        </w:rPr>
        <w:t>што с</w:t>
      </w:r>
      <w:proofErr w:type="gramEnd"/>
      <w:r w:rsidRPr="005346A0">
        <w:rPr>
          <w:rFonts w:ascii="Times New Roman" w:hAnsi="Times New Roman" w:cs="Times New Roman"/>
          <w:sz w:val="28"/>
          <w:szCs w:val="28"/>
        </w:rPr>
        <w:t>імвалізуе сабой ваяўнічы характар улады таго гістарычнага перыяду. Аднак, меч не аголены і першую чаргу з’яўляецца сімвалам абароны і аховы </w:t>
      </w:r>
      <w:hyperlink r:id="rId26" w:tooltip="ВКЛ" w:history="1">
        <w:r w:rsidRPr="005346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княства</w:t>
        </w:r>
      </w:hyperlink>
      <w:r w:rsidRPr="005346A0">
        <w:rPr>
          <w:rFonts w:ascii="Times New Roman" w:hAnsi="Times New Roman" w:cs="Times New Roman"/>
          <w:sz w:val="28"/>
          <w:szCs w:val="28"/>
        </w:rPr>
        <w:t>. Пастамент, які плануецца выканаць з грубага </w:t>
      </w:r>
      <w:hyperlink r:id="rId27" w:tooltip="Граніт" w:history="1">
        <w:r w:rsidRPr="005346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граніту</w:t>
        </w:r>
      </w:hyperlink>
      <w:r w:rsidRPr="005346A0">
        <w:rPr>
          <w:rFonts w:ascii="Times New Roman" w:hAnsi="Times New Roman" w:cs="Times New Roman"/>
          <w:sz w:val="28"/>
          <w:szCs w:val="28"/>
        </w:rPr>
        <w:t>, магчыма з імітацыяй </w:t>
      </w:r>
      <w:hyperlink r:id="rId28" w:tooltip="Бутавы камень" w:history="1">
        <w:r w:rsidRPr="005346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бутавага мура</w:t>
        </w:r>
      </w:hyperlink>
      <w:r w:rsidRPr="005346A0">
        <w:rPr>
          <w:rFonts w:ascii="Times New Roman" w:hAnsi="Times New Roman" w:cs="Times New Roman"/>
          <w:sz w:val="28"/>
          <w:szCs w:val="28"/>
        </w:rPr>
        <w:t xml:space="preserve">, сімвалізуе сабой </w:t>
      </w:r>
      <w:proofErr w:type="gramStart"/>
      <w:r w:rsidRPr="005346A0">
        <w:rPr>
          <w:rFonts w:ascii="Times New Roman" w:hAnsi="Times New Roman" w:cs="Times New Roman"/>
          <w:sz w:val="28"/>
          <w:szCs w:val="28"/>
        </w:rPr>
        <w:t>краіну</w:t>
      </w:r>
      <w:proofErr w:type="gramEnd"/>
      <w:r w:rsidRPr="005346A0">
        <w:rPr>
          <w:rFonts w:ascii="Times New Roman" w:hAnsi="Times New Roman" w:cs="Times New Roman"/>
          <w:sz w:val="28"/>
          <w:szCs w:val="28"/>
        </w:rPr>
        <w:t>. Доўгая </w:t>
      </w:r>
      <w:hyperlink r:id="rId29" w:tooltip="Мантыя (няма такой старонкі)" w:history="1">
        <w:r w:rsidRPr="005346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мантыя</w:t>
        </w:r>
      </w:hyperlink>
      <w:r w:rsidRPr="005346A0">
        <w:rPr>
          <w:rFonts w:ascii="Times New Roman" w:hAnsi="Times New Roman" w:cs="Times New Roman"/>
          <w:sz w:val="28"/>
          <w:szCs w:val="28"/>
        </w:rPr>
        <w:t>, як адзнака </w:t>
      </w:r>
      <w:hyperlink r:id="rId30" w:tooltip="Вялікі князь літоўскі" w:history="1">
        <w:r w:rsidRPr="005346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княжацкай улады</w:t>
        </w:r>
      </w:hyperlink>
      <w:r w:rsidRPr="005346A0">
        <w:rPr>
          <w:rFonts w:ascii="Times New Roman" w:hAnsi="Times New Roman" w:cs="Times New Roman"/>
          <w:sz w:val="28"/>
          <w:szCs w:val="28"/>
        </w:rPr>
        <w:t xml:space="preserve">, цяжкай драпіроўкай спадае на пастамент, часткова </w:t>
      </w:r>
      <w:proofErr w:type="gramStart"/>
      <w:r w:rsidRPr="005346A0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Pr="005346A0">
        <w:rPr>
          <w:rFonts w:ascii="Times New Roman" w:hAnsi="Times New Roman" w:cs="Times New Roman"/>
          <w:sz w:val="28"/>
          <w:szCs w:val="28"/>
        </w:rPr>
        <w:t xml:space="preserve">інае яго, уяўляе сабой сімвал апекі над дзяржавай. </w:t>
      </w:r>
      <w:proofErr w:type="gramStart"/>
      <w:r w:rsidRPr="005346A0">
        <w:rPr>
          <w:rFonts w:ascii="Times New Roman" w:hAnsi="Times New Roman" w:cs="Times New Roman"/>
          <w:sz w:val="28"/>
          <w:szCs w:val="28"/>
        </w:rPr>
        <w:t>Пры ўсёй мастацкай абагульненасці вобраза Гедыміна, ягонае аблічча адпавядае гістарычнай праўдзе, чаму паспрыялі шматлікія кансультацыі з навукоўцамі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5346A0"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Pr="005346A0">
        <w:rPr>
          <w:rFonts w:ascii="Times New Roman" w:hAnsi="Times New Roman" w:cs="Times New Roman"/>
          <w:sz w:val="28"/>
          <w:szCs w:val="28"/>
        </w:rPr>
        <w:t> </w:t>
      </w:r>
      <w:hyperlink r:id="rId31" w:tooltip="Граніт" w:history="1">
        <w:r w:rsidRPr="005346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be-BY"/>
          </w:rPr>
          <w:t>гранітным</w:t>
        </w:r>
      </w:hyperlink>
      <w:r w:rsidRPr="005346A0">
        <w:rPr>
          <w:rFonts w:ascii="Times New Roman" w:hAnsi="Times New Roman" w:cs="Times New Roman"/>
          <w:sz w:val="28"/>
          <w:szCs w:val="28"/>
        </w:rPr>
        <w:t> </w:t>
      </w:r>
      <w:hyperlink r:id="rId32" w:tooltip="Пастамент" w:history="1">
        <w:r w:rsidRPr="005346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be-BY"/>
          </w:rPr>
          <w:t>пастаменце</w:t>
        </w:r>
      </w:hyperlink>
      <w:r w:rsidRPr="005346A0">
        <w:rPr>
          <w:rFonts w:ascii="Times New Roman" w:hAnsi="Times New Roman" w:cs="Times New Roman"/>
          <w:sz w:val="28"/>
          <w:szCs w:val="28"/>
        </w:rPr>
        <w:t> </w:t>
      </w:r>
      <w:r w:rsidRPr="005346A0">
        <w:rPr>
          <w:rFonts w:ascii="Times New Roman" w:hAnsi="Times New Roman" w:cs="Times New Roman"/>
          <w:sz w:val="28"/>
          <w:szCs w:val="28"/>
          <w:lang w:val="be-BY"/>
        </w:rPr>
        <w:t>будзе змешчана імя князя і адзін з дзяржаўных сімвалаў Вялікага Княства Літоўскага</w:t>
      </w:r>
      <w:r w:rsidRPr="005346A0">
        <w:rPr>
          <w:rFonts w:ascii="Times New Roman" w:hAnsi="Times New Roman" w:cs="Times New Roman"/>
          <w:sz w:val="28"/>
          <w:szCs w:val="28"/>
        </w:rPr>
        <w:t> </w:t>
      </w:r>
      <w:r w:rsidRPr="005346A0">
        <w:rPr>
          <w:rFonts w:ascii="Times New Roman" w:hAnsi="Times New Roman" w:cs="Times New Roman"/>
          <w:sz w:val="28"/>
          <w:szCs w:val="28"/>
          <w:lang w:val="be-BY"/>
        </w:rPr>
        <w:t>—</w:t>
      </w:r>
      <w:r w:rsidRPr="005346A0">
        <w:rPr>
          <w:rFonts w:ascii="Times New Roman" w:hAnsi="Times New Roman" w:cs="Times New Roman"/>
          <w:sz w:val="28"/>
          <w:szCs w:val="28"/>
        </w:rPr>
        <w:t> </w:t>
      </w:r>
      <w:hyperlink r:id="rId33" w:tooltip="Герб " w:history="1">
        <w:r w:rsidRPr="005346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be-BY"/>
          </w:rPr>
          <w:t>герб «Калюмны»</w:t>
        </w:r>
      </w:hyperlink>
      <w:r w:rsidRPr="005346A0">
        <w:rPr>
          <w:rFonts w:ascii="Times New Roman" w:hAnsi="Times New Roman" w:cs="Times New Roman"/>
          <w:sz w:val="28"/>
          <w:szCs w:val="28"/>
        </w:rPr>
        <w:t> </w:t>
      </w:r>
      <w:r w:rsidRPr="005346A0">
        <w:rPr>
          <w:rFonts w:ascii="Times New Roman" w:hAnsi="Times New Roman" w:cs="Times New Roman"/>
          <w:sz w:val="28"/>
          <w:szCs w:val="28"/>
          <w:lang w:val="be-BY"/>
        </w:rPr>
        <w:t>(або «Слупы Гедыміна»)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proofErr w:type="gramEnd"/>
    </w:p>
    <w:p w:rsidR="002B789A" w:rsidRPr="00BA216E" w:rsidRDefault="005346A0" w:rsidP="005346A0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947680" w:rsidRPr="00942223">
        <w:rPr>
          <w:rFonts w:ascii="Times New Roman" w:hAnsi="Times New Roman" w:cs="Times New Roman"/>
          <w:sz w:val="28"/>
          <w:szCs w:val="28"/>
          <w:lang w:val="be-BY"/>
        </w:rPr>
        <w:t xml:space="preserve">А ёсць помнікі, звязаныя з трагічнымі днямі Вялікай Айчыннай вайны. Манументы, абеліскі, мемарыяльныя стэлы… Гэта знакі нашай вечнай памяці. 3 ліпеня 2019 г. будзе адзначацца 75-годдзе вызвалення Беларусі </w:t>
      </w:r>
      <w:r w:rsidR="00C86FCD" w:rsidRPr="00942223">
        <w:rPr>
          <w:rFonts w:ascii="Times New Roman" w:hAnsi="Times New Roman" w:cs="Times New Roman"/>
          <w:sz w:val="28"/>
          <w:szCs w:val="28"/>
          <w:lang w:val="be-BY"/>
        </w:rPr>
        <w:t xml:space="preserve">ад нямецка-фашысцкіх захопнікаў, а 8 ліпеня – 75-годдзе вызвалення горада Ліды. </w:t>
      </w:r>
      <w:r w:rsidR="002B789A">
        <w:rPr>
          <w:rFonts w:ascii="Times New Roman" w:hAnsi="Times New Roman" w:cs="Times New Roman"/>
          <w:sz w:val="28"/>
          <w:szCs w:val="28"/>
          <w:lang w:val="be-BY"/>
        </w:rPr>
        <w:t>У пачатку падарожжа мы пабывалі на Кургане Неўміручасці</w:t>
      </w:r>
      <w:r w:rsidR="002B789A" w:rsidRPr="005346A0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5346A0">
        <w:rPr>
          <w:rFonts w:ascii="Times New Roman" w:hAnsi="Times New Roman" w:cs="Times New Roman"/>
          <w:bCs/>
          <w:color w:val="63460B"/>
          <w:sz w:val="28"/>
          <w:szCs w:val="28"/>
          <w:shd w:val="clear" w:color="auto" w:fill="FFFFFF"/>
        </w:rPr>
        <w:t xml:space="preserve">Засыпанне кургана </w:t>
      </w:r>
      <w:r w:rsidRPr="00BA216E">
        <w:rPr>
          <w:rFonts w:ascii="Times New Roman" w:hAnsi="Times New Roman" w:cs="Times New Roman"/>
          <w:bCs/>
          <w:color w:val="63460B"/>
          <w:sz w:val="28"/>
          <w:szCs w:val="28"/>
          <w:shd w:val="clear" w:color="auto" w:fill="FFFFFF"/>
        </w:rPr>
        <w:lastRenderedPageBreak/>
        <w:t xml:space="preserve">распачаўся 9 мая 1966 г. у азнаменаванне 21-й </w:t>
      </w:r>
      <w:proofErr w:type="gramStart"/>
      <w:r w:rsidRPr="00BA216E">
        <w:rPr>
          <w:rFonts w:ascii="Times New Roman" w:hAnsi="Times New Roman" w:cs="Times New Roman"/>
          <w:bCs/>
          <w:color w:val="63460B"/>
          <w:sz w:val="28"/>
          <w:szCs w:val="28"/>
          <w:shd w:val="clear" w:color="auto" w:fill="FFFFFF"/>
        </w:rPr>
        <w:t>гадав</w:t>
      </w:r>
      <w:proofErr w:type="gramEnd"/>
      <w:r w:rsidRPr="00BA216E">
        <w:rPr>
          <w:rFonts w:ascii="Times New Roman" w:hAnsi="Times New Roman" w:cs="Times New Roman"/>
          <w:bCs/>
          <w:color w:val="63460B"/>
          <w:sz w:val="28"/>
          <w:szCs w:val="28"/>
          <w:shd w:val="clear" w:color="auto" w:fill="FFFFFF"/>
        </w:rPr>
        <w:t>іны Перамогі нашага горада</w:t>
      </w:r>
      <w:r w:rsidRPr="005346A0">
        <w:rPr>
          <w:rFonts w:ascii="Times New Roman" w:hAnsi="Times New Roman" w:cs="Times New Roman"/>
          <w:bCs/>
          <w:color w:val="63460B"/>
          <w:sz w:val="28"/>
          <w:szCs w:val="28"/>
          <w:shd w:val="clear" w:color="auto" w:fill="FFFFFF"/>
        </w:rPr>
        <w:t xml:space="preserve"> над фашызмам. Курган ўяўляе сабой пяціграннай </w:t>
      </w:r>
      <w:proofErr w:type="gramStart"/>
      <w:r w:rsidRPr="005346A0">
        <w:rPr>
          <w:rFonts w:ascii="Times New Roman" w:hAnsi="Times New Roman" w:cs="Times New Roman"/>
          <w:bCs/>
          <w:color w:val="63460B"/>
          <w:sz w:val="28"/>
          <w:szCs w:val="28"/>
          <w:shd w:val="clear" w:color="auto" w:fill="FFFFFF"/>
        </w:rPr>
        <w:t>п</w:t>
      </w:r>
      <w:proofErr w:type="gramEnd"/>
      <w:r w:rsidRPr="005346A0">
        <w:rPr>
          <w:rFonts w:ascii="Times New Roman" w:hAnsi="Times New Roman" w:cs="Times New Roman"/>
          <w:bCs/>
          <w:color w:val="63460B"/>
          <w:sz w:val="28"/>
          <w:szCs w:val="28"/>
          <w:shd w:val="clear" w:color="auto" w:fill="FFFFFF"/>
        </w:rPr>
        <w:t>іраміду вышынёй 7 м, з агульным перыметрам ў падставы 55 м. У падставу кургана ўмантаваная капсула, вакол якой насыпана свяшчэнная зямля, прывезенай шматлікімі дэлегацыямі, якія прыбылі ў Ліду. 8 ліпеня 1966 гады ў падножжа Кургана быў запалены</w:t>
      </w:r>
      <w:r>
        <w:rPr>
          <w:b/>
          <w:bCs/>
          <w:color w:val="63460B"/>
          <w:sz w:val="36"/>
          <w:szCs w:val="36"/>
          <w:shd w:val="clear" w:color="auto" w:fill="FFFFFF"/>
        </w:rPr>
        <w:t xml:space="preserve"> </w:t>
      </w:r>
      <w:r w:rsidRPr="00BA216E">
        <w:rPr>
          <w:rFonts w:ascii="Times New Roman" w:hAnsi="Times New Roman" w:cs="Times New Roman"/>
          <w:bCs/>
          <w:color w:val="63460B"/>
          <w:sz w:val="28"/>
          <w:szCs w:val="28"/>
          <w:shd w:val="clear" w:color="auto" w:fill="FFFFFF"/>
        </w:rPr>
        <w:t xml:space="preserve">Вечны агонь, а ў 1967 г. сюды была перанесена магіла Невядомага салдата. У 1973 г. курган дапоўнены </w:t>
      </w:r>
      <w:proofErr w:type="gramStart"/>
      <w:r w:rsidRPr="00BA216E">
        <w:rPr>
          <w:rFonts w:ascii="Times New Roman" w:hAnsi="Times New Roman" w:cs="Times New Roman"/>
          <w:bCs/>
          <w:color w:val="63460B"/>
          <w:sz w:val="28"/>
          <w:szCs w:val="28"/>
          <w:shd w:val="clear" w:color="auto" w:fill="FFFFFF"/>
        </w:rPr>
        <w:t>п</w:t>
      </w:r>
      <w:proofErr w:type="gramEnd"/>
      <w:r w:rsidRPr="00BA216E">
        <w:rPr>
          <w:rFonts w:ascii="Times New Roman" w:hAnsi="Times New Roman" w:cs="Times New Roman"/>
          <w:bCs/>
          <w:color w:val="63460B"/>
          <w:sz w:val="28"/>
          <w:szCs w:val="28"/>
          <w:shd w:val="clear" w:color="auto" w:fill="FFFFFF"/>
        </w:rPr>
        <w:t>ілонамі вышынёй 14 м., Нахіленымі пад вуглом 76 °, якія сімвалізуюць сабой ствалы артылерыйскіх гармат. </w:t>
      </w:r>
    </w:p>
    <w:p w:rsidR="00C86FCD" w:rsidRPr="00942223" w:rsidRDefault="00BA216E" w:rsidP="0094222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C86FCD" w:rsidRPr="00942223">
        <w:rPr>
          <w:rFonts w:ascii="Times New Roman" w:hAnsi="Times New Roman" w:cs="Times New Roman"/>
          <w:sz w:val="28"/>
          <w:szCs w:val="28"/>
          <w:lang w:val="be-BY"/>
        </w:rPr>
        <w:t>Жыццём аплачана жыццё. На зямлі, салёнай ад слёз, расце хлеб. Наша зямля памятае галасы шматлікіх войн – тупат конніцы, разрывы снарадаў, скрыгат танкавых гусеніцаў. Але яна і памятае пераможныя раскаты “Ура!”, а за ім</w:t>
      </w:r>
      <w:r w:rsidR="00F74700" w:rsidRPr="00942223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C86FCD" w:rsidRPr="00942223">
        <w:rPr>
          <w:rFonts w:ascii="Times New Roman" w:hAnsi="Times New Roman" w:cs="Times New Roman"/>
          <w:sz w:val="28"/>
          <w:szCs w:val="28"/>
          <w:lang w:val="be-BY"/>
        </w:rPr>
        <w:t xml:space="preserve"> – спакойны  гул станкоў і камбайнаў, песні фестываляў, смех дзяцей, школьныя званкі. </w:t>
      </w:r>
    </w:p>
    <w:p w:rsidR="00C86FCD" w:rsidRPr="00942223" w:rsidRDefault="00C86FCD" w:rsidP="0094222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9422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2. Горад майстроў</w:t>
      </w:r>
    </w:p>
    <w:p w:rsidR="00942223" w:rsidRPr="00942223" w:rsidRDefault="00942223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75A95" w:rsidRPr="00942223" w:rsidRDefault="00985756" w:rsidP="00942223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</w:r>
      <w:r w:rsidR="00273C86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А цяпер мы ў знакамітай Бярозаўцы [Дадатак 3]! </w:t>
      </w:r>
    </w:p>
    <w:p w:rsidR="00273C86" w:rsidRPr="00942223" w:rsidRDefault="00B75A95" w:rsidP="00942223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</w:r>
      <w:r w:rsidR="00A53A3A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А што азначае гэта назва? Прыкметай урадлівасці глебы былі лясы, якія асваіваў чалавек. Лепшы  ўраджай давала зямля, дзе былі ліставыя лясы. Таму, напэўна, і узнікла назва “Бярозаўка”. </w:t>
      </w:r>
    </w:p>
    <w:p w:rsidR="00273C86" w:rsidRPr="00942223" w:rsidRDefault="00273C86" w:rsidP="00942223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  <w:t xml:space="preserve">Хто такія майстры і дзе можна з імі пазнаёміцца? Зразумела, на вытворчым унітарным рэспубліканскім прадпрыемстве шклозаводзе “Неман”. </w:t>
      </w:r>
    </w:p>
    <w:p w:rsidR="00273C86" w:rsidRPr="00942223" w:rsidRDefault="00273C86" w:rsidP="00942223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  <w:t xml:space="preserve">Удзедьнікам </w:t>
      </w:r>
      <w:r w:rsidR="00A14A1D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падарожжа  прапаную</w:t>
      </w: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кароткую гістарычную даведку. </w:t>
      </w:r>
    </w:p>
    <w:p w:rsidR="00273C86" w:rsidRPr="00942223" w:rsidRDefault="00273C86" w:rsidP="00942223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  <w:t xml:space="preserve">Завод заснаваны мясцовым памешчыкам Зянонам Антонавічам Ленскім у 1883 г. Гэта была “Старая гута” (“Неман – А”). З 1891 г. завод у арэнду ўзялі В. А. Краеўскі і Ю. А. Столле.  У 1894 г. пачалі будаваць “Новую гуту” (“Неман – Б”). Выпускаліся шкляны і крыштальны посуд, абажуры, шкло для лямпаў, прадметы рэлігійнага назначэння і інш. Адкрываецца прадстаўніцтва ў Варшаве і іншых польскіх гарадах.  Вельмі хутка весткі аб ім распаўсюдзіліся па Еўропе, Канадзе і ЗША… </w:t>
      </w:r>
      <w:r w:rsidR="00727F48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З 1908 г. завод стаў называцца “Неман”. У 1911 г. ен </w:t>
      </w:r>
      <w:r w:rsidR="00727F48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прапанаваў пакупнікам 1828 відаў вырабаў</w:t>
      </w:r>
      <w:r w:rsidR="00283A61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:  ад каштоўных хрустальных сервізаў і вазаў да звычайнага посуду, газавых  лямпаў і дзвярных ручак. Ў</w:t>
      </w: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наш час прадукцыя прадпрыемства вельмі вядома ў розных краінах свету. Прадукцыя завода пастаўляецца ва ўсе рэгіены Рэспублікі Беларусь, краіны СНД, блізкага і далёкага замежжа. Гэтаму садзейнічаюць новыя тэхналогіі дэкарыравання вырабаў, робататэхніка і камп’ютэрнае кіраванне працэсамі хімічнай паліроўкі. Таксама на прадпрыемстве ёсць цэхі ліцця і халоднай металаапрацоўкі. Прадпрыемства неаднарозова атрымлівала дзяржаўныя ўзнагароды. За гады існавання выпушчана вялікая колькасць разнастайнай  прадукцыі:  збаны, вазы для кветак і сервіроўкі стала, талеркі, шклянкі,прызы і кубкі, сувеніры, падсвечнікі [8, </w:t>
      </w: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 383].</w:t>
      </w:r>
    </w:p>
    <w:p w:rsidR="00727F48" w:rsidRPr="00942223" w:rsidRDefault="002C2D86" w:rsidP="00942223">
      <w:pPr>
        <w:pStyle w:val="ae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</w:r>
      <w:r w:rsidR="00273C86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Вось такую прыгажосць мы ўбачылі ў музеі завода </w:t>
      </w:r>
      <w:r w:rsidR="00273C86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273C86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Дадатак </w:t>
      </w:r>
      <w:r w:rsidR="00273C86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4]. </w:t>
      </w:r>
    </w:p>
    <w:p w:rsidR="00273C86" w:rsidRPr="00942223" w:rsidRDefault="00727F48" w:rsidP="00942223">
      <w:pPr>
        <w:pStyle w:val="ae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</w:r>
      <w:r w:rsidR="00273C86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Жадаем гэтым працавітым і творчым людзям дабрабыту і творчага натхнення! </w:t>
      </w:r>
    </w:p>
    <w:p w:rsidR="00A53A3A" w:rsidRPr="00942223" w:rsidRDefault="002C2D86" w:rsidP="00942223">
      <w:pPr>
        <w:pStyle w:val="ae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</w:r>
    </w:p>
    <w:p w:rsidR="00273C86" w:rsidRPr="00942223" w:rsidRDefault="00273C86" w:rsidP="00942223">
      <w:pPr>
        <w:pStyle w:val="ae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9422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3. Радзіма Адама Міцкевіча</w:t>
      </w:r>
    </w:p>
    <w:p w:rsidR="00942223" w:rsidRPr="00942223" w:rsidRDefault="00942223" w:rsidP="00942223">
      <w:pPr>
        <w:pStyle w:val="ae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B75A95" w:rsidRPr="004703CD" w:rsidRDefault="00A53A3A" w:rsidP="004703CD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  <w:t>Увага! Мы ў Навагрудку</w:t>
      </w:r>
      <w:r w:rsidR="00B75A95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B75A95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B75A95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Дадатак 7</w:t>
      </w:r>
      <w:r w:rsidR="00B75A95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! </w:t>
      </w:r>
      <w:r w:rsidR="00B75A95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Назва горада паходзіць ад словазлучэння “Новы гарадок”.</w:t>
      </w:r>
      <w:r w:rsidR="004703C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4703CD" w:rsidRPr="004703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Навагрудак - гэта горад Гродзенскай вобласці Беларусі, адміністрацыйны цэнтр Навагрудскага раёна. Горад Навагрудак, гэта першая сталіца Вялікага Княства Літоўскага і адзін з самых старажытных гарадоў Беларусі. </w:t>
      </w:r>
      <w:r w:rsidR="004703CD" w:rsidRPr="004703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 Навагрудку захавалася вельмі шмат унікальных </w:t>
      </w:r>
      <w:proofErr w:type="gramStart"/>
      <w:r w:rsidR="004703CD" w:rsidRPr="004703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арх</w:t>
      </w:r>
      <w:proofErr w:type="gramEnd"/>
      <w:r w:rsidR="004703CD" w:rsidRPr="004703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ітэктурных помнікаў і найважнейшых славутасцяў. Асноўнай славутасцю горада Навагрудка з'яўляецца замак, які існаваў тут ужо ў XI стагоддзі. У тыя часы гэта было невялікае драўлянае ўмацаванне. У XII стагоддзі ўжо былі збудаваныя магутныя дубовыя зрубы і ўзведзены першыя каменныя элементы замка ў горадзе Навагрудак, якія на дадзены момант знаходзяцца пад зямлёй і служаць надзейным падмуркам тым фрагментам замку, якія захаваліся.</w:t>
      </w:r>
    </w:p>
    <w:p w:rsidR="00A53A3A" w:rsidRPr="00942223" w:rsidRDefault="00B75A95" w:rsidP="00942223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</w:r>
      <w:r w:rsidR="00A53A3A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Сенняшні Навагрудак – гэта горад, які дастаўся нам у спадчыну ад Позняга сярэднявечча. Мы выходзім на вялікую трохвугольную плошчу і </w:t>
      </w:r>
      <w:r w:rsidR="00A53A3A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 xml:space="preserve">разумеем, што </w:t>
      </w:r>
      <w:r w:rsidR="001D0039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гэта і есць галоўны цэнтр сярэднявечнага горада: плошча рынку, да яе сыходзіліся восем вуліц, якія злучалі цэнтр горада з дарогамі да іншых суседніх гарадоў. яны мелі назвы, звязаныя з храмамі, якія на іх стаялі обо са старажытнымі ўмацаваннямі, з гарадамі, да якіх гэтыя вуліцы выводзілі: Бернандзінская, Базыліянская, Траецкая, Замкаўская, Сеняжэцкая, Валавая, </w:t>
      </w:r>
      <w:r w:rsidR="0039301D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Слонімская. </w:t>
      </w:r>
    </w:p>
    <w:p w:rsidR="00273C86" w:rsidRPr="00942223" w:rsidRDefault="00985756" w:rsidP="00942223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</w:r>
      <w:r w:rsidR="0039301D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У кожнага пры слове “Навагрудак” узнікае асацыяцыя з Адамам Міцкевічам.  </w:t>
      </w:r>
      <w:r w:rsidR="00273C86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Вакол месца нараджэння А. Міцкевіча доўгі час вяліся спрэчкі. Я правяла апытанне сваіх аднакласнікаў (22 чал.) па гэтаму пытанню і атрымала наступныя адказы: 10 – г. Навагрудак, 8 – хутар Завоссе,</w:t>
      </w: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2 – Вільна, 2 – Ліда [Дадатак </w:t>
      </w:r>
      <w:r w:rsidR="00283A61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5</w:t>
      </w:r>
      <w:r w:rsidR="00273C86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]. </w:t>
      </w:r>
      <w:r w:rsidR="001E20FA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273C86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Правільны адказ – хутар Завосс</w:t>
      </w: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е (Баранавічскі раен) [Дадатак </w:t>
      </w:r>
      <w:r w:rsidR="00283A61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6</w:t>
      </w:r>
      <w:r w:rsidR="00273C86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].  </w:t>
      </w:r>
    </w:p>
    <w:p w:rsidR="00942223" w:rsidRPr="00942223" w:rsidRDefault="00273C86" w:rsidP="00942223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</w:r>
      <w:r w:rsidR="0039301D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Прапаную пазнаеміцца з домам-музеем А. Міцкевіча</w:t>
      </w:r>
      <w:r w:rsidR="00B0271C" w:rsidRPr="00B0271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[</w:t>
      </w:r>
      <w:r w:rsidR="00B0271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Дадатак 8</w:t>
      </w:r>
      <w:r w:rsidR="00B0271C" w:rsidRPr="00225DA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].</w:t>
      </w:r>
      <w:r w:rsidR="0039301D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</w:t>
      </w:r>
      <w:r w:rsidR="00A14A1D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Калі ласка, запрашаю на </w:t>
      </w: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невялі</w:t>
      </w:r>
      <w:r w:rsidR="00942223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кую экскурсію.   Ў</w:t>
      </w: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маентку </w:t>
      </w:r>
      <w:r w:rsidR="00942223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Завоссе </w:t>
      </w: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24 снежня 1798 г.  з’явіўся на свет вялікі паэт Адам Міцкевіч. У Завоссі сям’я Міцкевічаў пражыла да 1801 г. Дзяцінства А. Міцкевіча</w:t>
      </w:r>
      <w:r w:rsidR="00B75A95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прайшло ў Навагрудку</w:t>
      </w: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. </w:t>
      </w:r>
      <w:r w:rsidR="0039301D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1E20FA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Музей адкрыты ў 1991 г. (пасля рэканструкцыі). У ім знаходзіцца 5 залаў: </w:t>
      </w:r>
    </w:p>
    <w:p w:rsidR="00942223" w:rsidRPr="00942223" w:rsidRDefault="00942223" w:rsidP="00942223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  <w:t xml:space="preserve">1) </w:t>
      </w:r>
      <w:r w:rsidR="001E20FA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матэрыялы пра сям’ю А. Міцкевіча; </w:t>
      </w:r>
    </w:p>
    <w:p w:rsidR="00942223" w:rsidRPr="00942223" w:rsidRDefault="00942223" w:rsidP="00942223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  <w:t xml:space="preserve">2) </w:t>
      </w:r>
      <w:r w:rsidR="001E20FA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звязаны з бацькам паэта і яго адвакатскай практыкай;</w:t>
      </w: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</w:p>
    <w:p w:rsidR="00942223" w:rsidRPr="00942223" w:rsidRDefault="00942223" w:rsidP="00942223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  <w:t xml:space="preserve">3) </w:t>
      </w:r>
      <w:r w:rsidR="001E20FA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там прадстаўлены асабістыя рэчы А. Міцкевіча; </w:t>
      </w:r>
    </w:p>
    <w:p w:rsidR="00942223" w:rsidRPr="00942223" w:rsidRDefault="00942223" w:rsidP="00942223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  <w:t xml:space="preserve">4) </w:t>
      </w:r>
      <w:r w:rsidR="001E20FA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экспазіцыя прысвечана жыццю паэта ў Расіі;</w:t>
      </w:r>
    </w:p>
    <w:p w:rsidR="00CC236C" w:rsidRPr="00942223" w:rsidRDefault="00942223" w:rsidP="00942223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</w:r>
      <w:r w:rsidR="001E20FA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5) </w:t>
      </w:r>
      <w:r w:rsidR="001E20FA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жыцце А. Міцкевіча ў Заходняй Еўропе. </w:t>
      </w:r>
    </w:p>
    <w:p w:rsidR="00942223" w:rsidRPr="00942223" w:rsidRDefault="00942223" w:rsidP="00942223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  <w:t xml:space="preserve">Там  знаходзіцца каля 8000 экспанатаў, сярод якіх падручнік па матэматыцы (1772 г.), “Біблія” на французскай мове (1775 г.), посуд і мэбля </w:t>
      </w: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XIX</w:t>
      </w: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ст., копіі кніг паэта, копіі партрэтаў А. Міцкевіча (мастакі І. Аляшкевіч і В. Ваньковіч), сямейныя партрэты, копія першага выдання паэмы “Пан Тадэвуш” і  іншыя экспанаты [7, </w:t>
      </w: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. 189].  </w:t>
      </w:r>
    </w:p>
    <w:p w:rsidR="00125F16" w:rsidRDefault="0039301D" w:rsidP="00125F16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</w:r>
      <w:r w:rsidR="00273C86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Мы ходзім па дому Міцкевічаў, глядзім экспазіцыю, спрабуем уявіць яго выгляд, які быў у дзяцінстве паэта… Вечарамі ў адваката Міцкевіча збіралася мясцовая шляхта. </w:t>
      </w:r>
      <w:r w:rsidR="00DC2EA1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Непаўторныя шляхецкія тыпы! Большасць з іх ён  увекавечыў у  сваім знакамітым “Пане Тадэушы”. </w:t>
      </w:r>
    </w:p>
    <w:p w:rsidR="00273C86" w:rsidRPr="00BA216E" w:rsidRDefault="00BA216E" w:rsidP="00125F16">
      <w:pPr>
        <w:pStyle w:val="ae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lastRenderedPageBreak/>
        <w:t xml:space="preserve">4. </w:t>
      </w:r>
      <w:r w:rsidR="00273C86" w:rsidRPr="00942223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Возера Свіцязь</w:t>
      </w:r>
    </w:p>
    <w:p w:rsidR="00942223" w:rsidRPr="00942223" w:rsidRDefault="00942223" w:rsidP="00942223">
      <w:pPr>
        <w:pStyle w:val="ae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E5F0D" w:rsidRPr="00942223" w:rsidRDefault="00985756" w:rsidP="00942223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 w:rsidR="00FE5F0D"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Адам Міцкевіч ва ўсіх творах услаўляў прыроду Беларусі. Так ён распавядае ў баладзе “Свіцязь”:</w:t>
      </w:r>
    </w:p>
    <w:p w:rsidR="005E429A" w:rsidRPr="00942223" w:rsidRDefault="00FE5F0D" w:rsidP="00942223">
      <w:pPr>
        <w:pStyle w:val="ae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Калі ты ў Наваградак трапіш, бывае,</w:t>
      </w:r>
      <w:r w:rsidRPr="0094222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br/>
        <w:t>Скіруй - не забудзь - на Плужыны.</w:t>
      </w:r>
      <w:r w:rsidRPr="0094222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br/>
        <w:t>У пушчы, дзе сце</w:t>
      </w:r>
      <w:r w:rsidRPr="00942223">
        <w:rPr>
          <w:rFonts w:ascii="Times New Roman" w:hAnsi="Times New Roman" w:cs="Times New Roman"/>
          <w:color w:val="000000"/>
          <w:sz w:val="28"/>
          <w:szCs w:val="28"/>
        </w:rPr>
        <w:t>жка гушчар расхінае, </w:t>
      </w:r>
      <w:r w:rsidRPr="00942223">
        <w:rPr>
          <w:rFonts w:ascii="Times New Roman" w:hAnsi="Times New Roman" w:cs="Times New Roman"/>
          <w:color w:val="000000"/>
          <w:sz w:val="28"/>
          <w:szCs w:val="28"/>
        </w:rPr>
        <w:br/>
        <w:t>Ты коней спыні ля альшыны. </w:t>
      </w:r>
      <w:r w:rsidRPr="009422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429A" w:rsidRPr="00942223">
        <w:rPr>
          <w:rFonts w:ascii="Times New Roman" w:hAnsi="Times New Roman" w:cs="Times New Roman"/>
          <w:color w:val="000000"/>
          <w:sz w:val="28"/>
          <w:szCs w:val="28"/>
        </w:rPr>
        <w:t>Між дрэў, бы ў вяночку, адкрыецца воку</w:t>
      </w:r>
    </w:p>
    <w:p w:rsidR="005E429A" w:rsidRPr="00942223" w:rsidRDefault="005E429A" w:rsidP="001D2A17">
      <w:pPr>
        <w:pStyle w:val="ae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</w:rPr>
        <w:t xml:space="preserve">Там возера </w:t>
      </w:r>
      <w:proofErr w:type="gramStart"/>
      <w:r w:rsidRPr="00942223">
        <w:rPr>
          <w:rFonts w:ascii="Times New Roman" w:hAnsi="Times New Roman" w:cs="Times New Roman"/>
          <w:color w:val="000000"/>
          <w:sz w:val="28"/>
          <w:szCs w:val="28"/>
        </w:rPr>
        <w:t>Св</w:t>
      </w:r>
      <w:proofErr w:type="gramEnd"/>
      <w:r w:rsidRPr="00942223">
        <w:rPr>
          <w:rFonts w:ascii="Times New Roman" w:hAnsi="Times New Roman" w:cs="Times New Roman"/>
          <w:color w:val="000000"/>
          <w:sz w:val="28"/>
          <w:szCs w:val="28"/>
        </w:rPr>
        <w:t>іцязь, як дзіва. </w:t>
      </w:r>
      <w:r w:rsidRPr="00942223">
        <w:rPr>
          <w:rFonts w:ascii="Times New Roman" w:hAnsi="Times New Roman" w:cs="Times New Roman"/>
          <w:color w:val="000000"/>
          <w:sz w:val="28"/>
          <w:szCs w:val="28"/>
        </w:rPr>
        <w:br/>
        <w:t>Як быццам хто шыбіну лёду звысоку </w:t>
      </w:r>
      <w:r w:rsidRPr="00942223">
        <w:rPr>
          <w:rFonts w:ascii="Times New Roman" w:hAnsi="Times New Roman" w:cs="Times New Roman"/>
          <w:color w:val="000000"/>
          <w:sz w:val="28"/>
          <w:szCs w:val="28"/>
        </w:rPr>
        <w:br/>
        <w:t>Сюды апусціў беражліва</w:t>
      </w: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”</w:t>
      </w:r>
      <w:r w:rsidRPr="00942223">
        <w:rPr>
          <w:rFonts w:ascii="Times New Roman" w:hAnsi="Times New Roman" w:cs="Times New Roman"/>
          <w:color w:val="000000"/>
          <w:sz w:val="28"/>
          <w:szCs w:val="28"/>
        </w:rPr>
        <w:t xml:space="preserve"> [8, </w:t>
      </w:r>
      <w:r w:rsidRPr="00942223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Pr="00942223">
        <w:rPr>
          <w:rFonts w:ascii="Times New Roman" w:hAnsi="Times New Roman" w:cs="Times New Roman"/>
          <w:color w:val="000000"/>
          <w:sz w:val="28"/>
          <w:szCs w:val="28"/>
        </w:rPr>
        <w:t>. 193].</w:t>
      </w:r>
    </w:p>
    <w:p w:rsidR="00942223" w:rsidRPr="00942223" w:rsidRDefault="005E429A" w:rsidP="001D2A17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 w:rsidR="00D033CF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Сам Адам Міцкевіч накіраваў нас у бок возера Свіцязь </w:t>
      </w:r>
      <w:r w:rsidR="00D033CF" w:rsidRPr="00942223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125F16">
        <w:rPr>
          <w:rFonts w:ascii="Times New Roman" w:hAnsi="Times New Roman" w:cs="Times New Roman"/>
          <w:color w:val="000000"/>
          <w:sz w:val="28"/>
          <w:szCs w:val="28"/>
          <w:lang w:val="be-BY"/>
        </w:rPr>
        <w:t>Дадатак 9</w:t>
      </w:r>
      <w:r w:rsidR="00D033CF" w:rsidRPr="00942223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D033CF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. </w:t>
      </w:r>
      <w:r w:rsidR="00D033CF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 w:rsidR="005C3DAC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Давайце ўявівм сабе</w:t>
      </w:r>
      <w:r w:rsidR="00D033CF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, што на каляндары лета… Скрозь зеляніну дрэў бліснуў дыяментавы (алмазны) россып. І вось, нібы ў чорнай раме, за стваламі шматвякавых дубоў адкрываецца дзівосная карціна – панарама возера Свіцязь. Яно зачароўвае ўсім: правільнасцю формы, чысцінёй вады,  смугой, праз якую мроіцца мінулае, сатканае з легенд. Камяні на дне здаюцца брукам горада, які апынуўся пад вадой, расліны на дне – русалкамі, рэха – галасамі далекіх насельнікаў, якія жывуць на працілеглым беразе… Возера чаруе і здзіўляе сваёй прыгажосцю. </w:t>
      </w:r>
      <w:r w:rsidR="005C3DAC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5C3DAC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</w:p>
    <w:p w:rsidR="001D2A17" w:rsidRDefault="00942223" w:rsidP="001D2A17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 w:rsidR="00D033CF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Гэта вельмі рэдкі помнік прыроды. Вельмі цікава было вывуча</w:t>
      </w:r>
      <w:r w:rsidR="005C3DAC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ць флору і фауну возера Свіцязь;</w:t>
      </w:r>
    </w:p>
    <w:p w:rsidR="005C3DAC" w:rsidRPr="00942223" w:rsidRDefault="005C3DAC" w:rsidP="001D2A17">
      <w:pPr>
        <w:pStyle w:val="ae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у</w:t>
      </w:r>
      <w:r w:rsidR="00D033CF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яго во</w:t>
      </w:r>
      <w:r w:rsidR="00B75A95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дах растуць рэліктавыя расліны: </w:t>
      </w:r>
      <w:r w:rsidR="00D033CF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34" w:tooltip="Лабелія Дортмана" w:history="1">
        <w:r w:rsidR="00D033CF" w:rsidRPr="009422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лабелія Дортмана</w:t>
        </w:r>
      </w:hyperlink>
      <w:r w:rsidR="00D033CF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D033CF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(</w:t>
      </w:r>
      <w:r w:rsidR="00D033CF" w:rsidRPr="00942223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  <w:lang w:val="la-Latn"/>
        </w:rPr>
        <w:t>Lobelia dortmanna</w:t>
      </w:r>
      <w:r w:rsidR="00D033CF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) і</w:t>
      </w:r>
      <w:r w:rsidR="00D033CF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35" w:tooltip="Палушнік азёрны" w:history="1">
        <w:r w:rsidR="00D033CF" w:rsidRPr="009422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палушнік азёрны</w:t>
        </w:r>
      </w:hyperlink>
      <w:r w:rsidR="00D033CF" w:rsidRPr="009422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033CF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(</w:t>
      </w:r>
      <w:r w:rsidR="00D033CF" w:rsidRPr="00942223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  <w:lang w:val="la-Latn"/>
        </w:rPr>
        <w:t>Isoëtes lacustris</w:t>
      </w:r>
      <w:r w:rsidR="00D033CF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), занесеныя ў</w:t>
      </w:r>
      <w:r w:rsidR="00D033CF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36" w:tooltip="Чырвоная кніга Рэспублікі Беларусь" w:history="1">
        <w:r w:rsidR="00D033CF" w:rsidRPr="009422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Чырвоную кнігу Беларусі</w:t>
        </w:r>
      </w:hyperlink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;</w:t>
      </w:r>
    </w:p>
    <w:p w:rsidR="005C3DAC" w:rsidRPr="00942223" w:rsidRDefault="005C3DAC" w:rsidP="001D2A17">
      <w:pPr>
        <w:pStyle w:val="ae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с</w:t>
      </w:r>
      <w:r w:rsidR="00D033CF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устракаюцца</w:t>
      </w:r>
      <w:r w:rsidR="00D033CF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37" w:tooltip="Каўлінія гнуткая" w:history="1">
        <w:r w:rsidR="00D033CF" w:rsidRPr="009422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каўлінія гнуткая</w:t>
        </w:r>
      </w:hyperlink>
      <w:r w:rsidR="00D033CF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D033CF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(</w:t>
      </w:r>
      <w:r w:rsidR="00D033CF" w:rsidRPr="00942223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  <w:lang w:val="la-Latn"/>
        </w:rPr>
        <w:t>Caulinia flexilis</w:t>
      </w:r>
      <w:r w:rsidR="00D033CF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) і рэдкі від</w:t>
      </w:r>
      <w:r w:rsidR="00D033CF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38" w:tooltip="Прыбярэжнік аднакветкавы" w:history="1">
        <w:r w:rsidR="00D033CF" w:rsidRPr="009422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прыбярэжнік аднакветкавы</w:t>
        </w:r>
      </w:hyperlink>
      <w:r w:rsidR="00D033CF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D033CF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(</w:t>
      </w:r>
      <w:r w:rsidR="00D033CF" w:rsidRPr="00942223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  <w:lang w:val="la-Latn"/>
        </w:rPr>
        <w:t>Littorella uniflora</w:t>
      </w:r>
      <w:r w:rsidR="001D2A17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  <w:lang w:val="be-BY"/>
        </w:rPr>
        <w:t>;</w:t>
      </w:r>
    </w:p>
    <w:p w:rsidR="005C3DAC" w:rsidRPr="00942223" w:rsidRDefault="005C3DAC" w:rsidP="001D2A17">
      <w:pPr>
        <w:pStyle w:val="ae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у </w:t>
      </w:r>
      <w:r w:rsidR="00B75A95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заапланктоне возера мноства відаў, тыповых цяпер для паўночных азёр, і сярод іх таксама рэлікты эпохі «Вялікай зімы»</w:t>
      </w:r>
      <w:r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; </w:t>
      </w:r>
    </w:p>
    <w:p w:rsidR="00B75A95" w:rsidRPr="00942223" w:rsidRDefault="005C3DAC" w:rsidP="001D2A17">
      <w:pPr>
        <w:pStyle w:val="ae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lastRenderedPageBreak/>
        <w:t>а</w:t>
      </w:r>
      <w:r w:rsidR="00B75A95" w:rsidRPr="00942223">
        <w:rPr>
          <w:rFonts w:ascii="Times New Roman" w:hAnsi="Times New Roman" w:cs="Times New Roman"/>
          <w:color w:val="222222"/>
          <w:sz w:val="28"/>
          <w:szCs w:val="28"/>
          <w:lang w:val="be-BY"/>
        </w:rPr>
        <w:t>ле самай загадкавай уяўляецца наяўнасць у возеры вельмі рэдкай расліннай формы</w:t>
      </w:r>
      <w:r w:rsidR="00B75A95" w:rsidRPr="00942223">
        <w:rPr>
          <w:rFonts w:ascii="Times New Roman" w:hAnsi="Times New Roman" w:cs="Times New Roman"/>
          <w:color w:val="222222"/>
          <w:sz w:val="28"/>
          <w:szCs w:val="28"/>
        </w:rPr>
        <w:t> </w:t>
      </w:r>
      <w:hyperlink r:id="rId39" w:tooltip="Tetradinium javanicum (няма такой старонкі)" w:history="1">
        <w:r w:rsidR="00B75A95" w:rsidRPr="00942223">
          <w:rPr>
            <w:rStyle w:val="a5"/>
            <w:rFonts w:ascii="Times New Roman" w:hAnsi="Times New Roman" w:cs="Times New Roman"/>
            <w:iCs/>
            <w:color w:val="auto"/>
            <w:sz w:val="28"/>
            <w:szCs w:val="28"/>
            <w:u w:val="none"/>
            <w:lang w:val="la-Latn"/>
          </w:rPr>
          <w:t>Tetradinium javanicum</w:t>
        </w:r>
      </w:hyperlink>
      <w:r w:rsidR="00B75A95" w:rsidRPr="00942223">
        <w:rPr>
          <w:rFonts w:ascii="Times New Roman" w:hAnsi="Times New Roman" w:cs="Times New Roman"/>
          <w:color w:val="222222"/>
          <w:sz w:val="28"/>
          <w:szCs w:val="28"/>
          <w:lang w:val="be-BY"/>
        </w:rPr>
        <w:t>, якая апісана толькі для</w:t>
      </w:r>
      <w:r w:rsidR="00B75A95" w:rsidRPr="00942223">
        <w:rPr>
          <w:rFonts w:ascii="Times New Roman" w:hAnsi="Times New Roman" w:cs="Times New Roman"/>
          <w:color w:val="222222"/>
          <w:sz w:val="28"/>
          <w:szCs w:val="28"/>
        </w:rPr>
        <w:t> </w:t>
      </w:r>
      <w:hyperlink r:id="rId40" w:tooltip="Востраў Ява" w:history="1">
        <w:r w:rsidR="00B75A95" w:rsidRPr="009422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be-BY"/>
          </w:rPr>
          <w:t>Явы</w:t>
        </w:r>
      </w:hyperlink>
      <w:r w:rsidR="00B75A95" w:rsidRPr="00942223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B75A95" w:rsidRPr="00942223">
        <w:rPr>
          <w:rFonts w:ascii="Times New Roman" w:hAnsi="Times New Roman" w:cs="Times New Roman"/>
          <w:color w:val="222222"/>
          <w:sz w:val="28"/>
          <w:szCs w:val="28"/>
          <w:lang w:val="be-BY"/>
        </w:rPr>
        <w:t xml:space="preserve"> і пражыванне тут малюска</w:t>
      </w:r>
      <w:r w:rsidR="00B75A95" w:rsidRPr="00942223">
        <w:rPr>
          <w:rFonts w:ascii="Times New Roman" w:hAnsi="Times New Roman" w:cs="Times New Roman"/>
          <w:color w:val="222222"/>
          <w:sz w:val="28"/>
          <w:szCs w:val="28"/>
        </w:rPr>
        <w:t> </w:t>
      </w:r>
      <w:hyperlink r:id="rId41" w:tooltip="Planorbis stelmachaelius (няма такой старонкі)" w:history="1">
        <w:r w:rsidR="00B75A95" w:rsidRPr="00942223">
          <w:rPr>
            <w:rStyle w:val="a5"/>
            <w:rFonts w:ascii="Times New Roman" w:hAnsi="Times New Roman" w:cs="Times New Roman"/>
            <w:iCs/>
            <w:color w:val="auto"/>
            <w:sz w:val="28"/>
            <w:szCs w:val="28"/>
            <w:u w:val="none"/>
            <w:lang w:val="la-Latn"/>
          </w:rPr>
          <w:t>Planorbis stelmachaelius</w:t>
        </w:r>
      </w:hyperlink>
      <w:r w:rsidR="00B75A95" w:rsidRPr="00942223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B75A95" w:rsidRPr="00942223">
        <w:rPr>
          <w:rFonts w:ascii="Times New Roman" w:hAnsi="Times New Roman" w:cs="Times New Roman"/>
          <w:color w:val="222222"/>
          <w:sz w:val="28"/>
          <w:szCs w:val="28"/>
          <w:lang w:val="be-BY"/>
        </w:rPr>
        <w:t xml:space="preserve"> вядомага толькі для азёр</w:t>
      </w:r>
      <w:r w:rsidR="00B75A95" w:rsidRPr="00942223">
        <w:rPr>
          <w:rFonts w:ascii="Times New Roman" w:hAnsi="Times New Roman" w:cs="Times New Roman"/>
          <w:color w:val="222222"/>
          <w:sz w:val="28"/>
          <w:szCs w:val="28"/>
        </w:rPr>
        <w:t> </w:t>
      </w:r>
      <w:hyperlink r:id="rId42" w:tooltip="Францыя" w:history="1">
        <w:r w:rsidR="00B75A95" w:rsidRPr="009422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be-BY"/>
          </w:rPr>
          <w:t>Францыі</w:t>
        </w:r>
      </w:hyperlink>
      <w:r w:rsidR="00B75A95" w:rsidRPr="00942223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B75A95" w:rsidRPr="00942223">
        <w:rPr>
          <w:rFonts w:ascii="Times New Roman" w:hAnsi="Times New Roman" w:cs="Times New Roman"/>
          <w:sz w:val="28"/>
          <w:szCs w:val="28"/>
        </w:rPr>
        <w:t> </w:t>
      </w:r>
      <w:hyperlink r:id="rId43" w:tooltip="Бельгія" w:history="1">
        <w:r w:rsidR="00B75A95" w:rsidRPr="009422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be-BY"/>
          </w:rPr>
          <w:t>Бельгіі</w:t>
        </w:r>
      </w:hyperlink>
      <w:r w:rsidR="00B75A95" w:rsidRPr="00942223">
        <w:rPr>
          <w:rFonts w:ascii="Times New Roman" w:hAnsi="Times New Roman" w:cs="Times New Roman"/>
          <w:sz w:val="28"/>
          <w:szCs w:val="28"/>
        </w:rPr>
        <w:t> </w:t>
      </w:r>
      <w:r w:rsidR="00B75A95" w:rsidRPr="00942223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B75A95" w:rsidRPr="00942223">
        <w:rPr>
          <w:rFonts w:ascii="Times New Roman" w:hAnsi="Times New Roman" w:cs="Times New Roman"/>
          <w:sz w:val="28"/>
          <w:szCs w:val="28"/>
        </w:rPr>
        <w:t> </w:t>
      </w:r>
      <w:hyperlink r:id="rId44" w:tooltip="Германія" w:history="1">
        <w:r w:rsidR="00B75A95" w:rsidRPr="009422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be-BY"/>
          </w:rPr>
          <w:t>Германіі</w:t>
        </w:r>
      </w:hyperlink>
      <w:r w:rsidRPr="00942223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5C3DAC" w:rsidRPr="00837D65" w:rsidRDefault="001D2A17" w:rsidP="001D2A17">
      <w:pPr>
        <w:pStyle w:val="ae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у </w:t>
      </w:r>
      <w:r w:rsidR="005C3DAC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 лясах, якія добра захаваліся вакол возера, </w:t>
      </w:r>
      <w:r w:rsidR="005C3DAC" w:rsidRPr="00942223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шмат</w:t>
      </w:r>
      <w:r w:rsidR="005C3DAC" w:rsidRPr="009422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5" w:tooltip="Чарніцы" w:history="1">
        <w:r w:rsidR="005C3DAC" w:rsidRPr="009422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чарніц</w:t>
        </w:r>
      </w:hyperlink>
      <w:r w:rsidR="005C3DAC" w:rsidRPr="00942223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,</w:t>
      </w:r>
      <w:r w:rsidR="005C3DAC" w:rsidRPr="009422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6" w:tooltip="Брусніцы" w:history="1">
        <w:r w:rsidR="005C3DAC" w:rsidRPr="009422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брусніц</w:t>
        </w:r>
      </w:hyperlink>
      <w:r w:rsidR="005C3DAC" w:rsidRPr="00942223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,</w:t>
      </w:r>
      <w:r w:rsidR="005C3DAC" w:rsidRPr="009422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7" w:tooltip="Суніцы" w:history="1">
        <w:r w:rsidR="005C3DAC" w:rsidRPr="009422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суніц</w:t>
        </w:r>
      </w:hyperlink>
      <w:r w:rsidR="005C3DAC" w:rsidRPr="00942223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; </w:t>
      </w:r>
      <w:r w:rsidR="005C3DAC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на тарфяных лугах можна бачыць насякомаедныя расліны</w:t>
      </w:r>
      <w:r w:rsidR="005C3DAC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5C3DAC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—</w:t>
      </w:r>
      <w:r w:rsidR="005C3DAC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48" w:tooltip="Расіца круглалістая" w:history="1">
        <w:r w:rsidR="005C3DAC" w:rsidRPr="009422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расіца круглалістая</w:t>
        </w:r>
      </w:hyperlink>
      <w:r w:rsidR="005C3DAC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5C3DAC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(</w:t>
      </w:r>
      <w:r w:rsidR="005C3DAC" w:rsidRPr="00942223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  <w:lang w:val="la-Latn"/>
        </w:rPr>
        <w:t>Drosera rotundifolia</w:t>
      </w:r>
      <w:r w:rsidR="005C3DAC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) і</w:t>
      </w:r>
      <w:r w:rsidR="005C3DAC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49" w:tooltip="Тлушчанка звычайная" w:history="1">
        <w:r w:rsidR="005C3DAC" w:rsidRPr="009422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тлушчанка звычайная</w:t>
        </w:r>
      </w:hyperlink>
      <w:r w:rsidR="00CC236C" w:rsidRPr="0094222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C3DAC" w:rsidRPr="00942223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(</w:t>
      </w:r>
      <w:r w:rsidR="005C3DAC" w:rsidRPr="0094222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la-Latn"/>
        </w:rPr>
        <w:t>Pinguicula</w:t>
      </w:r>
      <w:r w:rsidR="005C3DAC" w:rsidRPr="0094222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 xml:space="preserve"> </w:t>
      </w:r>
      <w:r w:rsidR="005C3DAC" w:rsidRPr="00942223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  <w:lang w:val="la-Latn"/>
        </w:rPr>
        <w:t>vulgaris</w:t>
      </w:r>
      <w:r w:rsidR="005C3DAC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), а ў лясных гушчарах сярод вялікай разнастайнасці травяністай расліннасці</w:t>
      </w:r>
      <w:r w:rsidR="005C3DAC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5C3DAC" w:rsidRPr="00942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— рэдкія архідэі.</w:t>
      </w:r>
    </w:p>
    <w:p w:rsidR="00837D65" w:rsidRPr="00942223" w:rsidRDefault="00837D65" w:rsidP="00AE52D2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 w:rsidR="00D24664">
        <w:rPr>
          <w:rFonts w:ascii="Times New Roman" w:hAnsi="Times New Roman" w:cs="Times New Roman"/>
          <w:color w:val="000000"/>
          <w:sz w:val="28"/>
          <w:szCs w:val="28"/>
          <w:lang w:val="be-BY"/>
        </w:rPr>
        <w:t>Адпачынак на Свіцязі мае лячэбны эфект, уздзейнічае на на лепшыя якасці чалавека. Усё гэта дало падставу абвясціць гэту тэрыторыю дзяржаўным ландшафтным заказнікам.</w:t>
      </w:r>
    </w:p>
    <w:p w:rsidR="00D24664" w:rsidRDefault="00D033CF" w:rsidP="00AE52D2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 w:rsidR="00837D65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Цяпер можна і падсілкавацца! </w:t>
      </w:r>
      <w:r w:rsidR="00273C86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Мы правялі конкурс “Беларуская нацыянальная кухня”. Удзельнікі вандроўкі прапаноўвалі розныя назвы беларускі</w:t>
      </w:r>
      <w:r w:rsidR="001E20FA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х нацыянальных страў: </w:t>
      </w:r>
    </w:p>
    <w:p w:rsidR="00D24664" w:rsidRDefault="001E20FA" w:rsidP="00AE52D2">
      <w:pPr>
        <w:pStyle w:val="ae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камы</w:t>
      </w:r>
      <w:r w:rsidR="00695F97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D2466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(каша з бульбы, гароха і бабоў); </w:t>
      </w:r>
    </w:p>
    <w:p w:rsidR="00D24664" w:rsidRDefault="00695F97" w:rsidP="00AE52D2">
      <w:pPr>
        <w:pStyle w:val="ae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верашчака (мясны ці грыбн</w:t>
      </w:r>
      <w:r w:rsidR="00D2466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ы соус, які падаецца з блінамі); </w:t>
      </w:r>
    </w:p>
    <w:p w:rsidR="00D24664" w:rsidRDefault="00695F97" w:rsidP="00AE52D2">
      <w:pPr>
        <w:pStyle w:val="ae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дранікі</w:t>
      </w:r>
      <w:r w:rsidR="005F2BEA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(бліны з дранай бульбы)</w:t>
      </w:r>
      <w:r w:rsidR="00D2466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; </w:t>
      </w:r>
    </w:p>
    <w:p w:rsidR="00D24664" w:rsidRDefault="00695F97" w:rsidP="00AE52D2">
      <w:pPr>
        <w:pStyle w:val="ae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кулага</w:t>
      </w:r>
      <w:r w:rsidR="00D2466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(мучная каша з ягадамі);</w:t>
      </w:r>
    </w:p>
    <w:p w:rsidR="00D24664" w:rsidRDefault="00695F97" w:rsidP="00AE52D2">
      <w:pPr>
        <w:pStyle w:val="ae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пячыста</w:t>
      </w:r>
      <w:r w:rsidR="005F2BEA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(запечанае мяса з бульбай)</w:t>
      </w:r>
      <w:r w:rsidR="00D24664">
        <w:rPr>
          <w:rFonts w:ascii="Times New Roman" w:hAnsi="Times New Roman" w:cs="Times New Roman"/>
          <w:color w:val="000000"/>
          <w:sz w:val="28"/>
          <w:szCs w:val="28"/>
          <w:lang w:val="be-BY"/>
        </w:rPr>
        <w:t>;</w:t>
      </w:r>
    </w:p>
    <w:p w:rsidR="00D24664" w:rsidRDefault="00695F97" w:rsidP="00AE52D2">
      <w:pPr>
        <w:pStyle w:val="ae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збіцень</w:t>
      </w:r>
      <w:r w:rsidR="005F2BEA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(напой з меда, спецый і зелак)</w:t>
      </w:r>
      <w:r w:rsidR="00D24664">
        <w:rPr>
          <w:rFonts w:ascii="Times New Roman" w:hAnsi="Times New Roman" w:cs="Times New Roman"/>
          <w:color w:val="000000"/>
          <w:sz w:val="28"/>
          <w:szCs w:val="28"/>
          <w:lang w:val="be-BY"/>
        </w:rPr>
        <w:t>;</w:t>
      </w:r>
    </w:p>
    <w:p w:rsidR="00D24664" w:rsidRDefault="00695F97" w:rsidP="00AE52D2">
      <w:pPr>
        <w:pStyle w:val="ae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наліснікі</w:t>
      </w:r>
      <w:r w:rsidR="005F2BEA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(тонкія блінкі з пшанічнай мукі з </w:t>
      </w:r>
      <w:r w:rsidR="0096108E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розным </w:t>
      </w:r>
      <w:r w:rsidR="005F2BEA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начын</w:t>
      </w:r>
      <w:r w:rsidR="0096108E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нем)</w:t>
      </w:r>
      <w:r w:rsidR="00D24664">
        <w:rPr>
          <w:rFonts w:ascii="Times New Roman" w:hAnsi="Times New Roman" w:cs="Times New Roman"/>
          <w:color w:val="000000"/>
          <w:sz w:val="28"/>
          <w:szCs w:val="28"/>
          <w:lang w:val="be-BY"/>
        </w:rPr>
        <w:t>;</w:t>
      </w:r>
    </w:p>
    <w:p w:rsidR="00D24664" w:rsidRDefault="00D24664" w:rsidP="00AE52D2">
      <w:pPr>
        <w:pStyle w:val="ae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клецкі (беларускі фаст-фуд).</w:t>
      </w:r>
    </w:p>
    <w:p w:rsidR="005C3DAC" w:rsidRPr="00942223" w:rsidRDefault="00273C86" w:rsidP="00AE52D2">
      <w:pPr>
        <w:pStyle w:val="ae"/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Журы выслухала ўсе адказы і вынесла свае рашэнне. </w:t>
      </w:r>
      <w:r w:rsidR="0096108E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 w:rsidR="00AE52D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Самую </w:t>
      </w: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вялікую колькасць балаў атрымалі </w:t>
      </w:r>
      <w:r w:rsidR="00461E51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знакамітыя “Дранікі” [Дадатак 1</w:t>
      </w:r>
      <w:r w:rsidR="002B789A">
        <w:rPr>
          <w:rFonts w:ascii="Times New Roman" w:hAnsi="Times New Roman" w:cs="Times New Roman"/>
          <w:color w:val="000000"/>
          <w:sz w:val="28"/>
          <w:szCs w:val="28"/>
          <w:lang w:val="be-BY"/>
        </w:rPr>
        <w:t>0</w:t>
      </w: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]. </w:t>
      </w:r>
    </w:p>
    <w:p w:rsidR="001D2A17" w:rsidRDefault="001D2A17" w:rsidP="00AE52D2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 w:rsidR="00273C86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Рацэпт прыгатавання дранікаў: </w:t>
      </w:r>
    </w:p>
    <w:p w:rsidR="00273C86" w:rsidRPr="00942223" w:rsidRDefault="00273C86" w:rsidP="00AE52D2">
      <w:pPr>
        <w:pStyle w:val="ae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13 бульбаў; 1-2 сталовых лыжкі мукі; 7-8 лыжак алею (сланечнікавага); 100-200 г сала; 0</w:t>
      </w:r>
      <w:r w:rsidR="001D2A17">
        <w:rPr>
          <w:rFonts w:ascii="Times New Roman" w:hAnsi="Times New Roman" w:cs="Times New Roman"/>
          <w:color w:val="000000"/>
          <w:sz w:val="28"/>
          <w:szCs w:val="28"/>
          <w:lang w:val="be-BY"/>
        </w:rPr>
        <w:t>,5 шклянкі кіслага малака; соль;</w:t>
      </w:r>
    </w:p>
    <w:p w:rsidR="001D2A17" w:rsidRDefault="001D2A17" w:rsidP="00AE52D2">
      <w:pPr>
        <w:pStyle w:val="ae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сырую бульбу нацерці на тарцы;  </w:t>
      </w:r>
    </w:p>
    <w:p w:rsidR="001D2A17" w:rsidRDefault="001D2A17" w:rsidP="001D2A17">
      <w:pPr>
        <w:pStyle w:val="ae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д</w:t>
      </w:r>
      <w:r w:rsidR="00273C86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адаць муку, к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іслае малако, соль і перамяшаць; </w:t>
      </w:r>
    </w:p>
    <w:p w:rsidR="001D2A17" w:rsidRDefault="001D2A17" w:rsidP="001D2A17">
      <w:pPr>
        <w:pStyle w:val="ae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lastRenderedPageBreak/>
        <w:t>в</w:t>
      </w:r>
      <w:r w:rsidR="00273C86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ыкладваць лыжкай на разагрэтую пат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эльню з алеем і смажыць; </w:t>
      </w:r>
    </w:p>
    <w:p w:rsidR="001D2A17" w:rsidRDefault="001D2A17" w:rsidP="001D2A17">
      <w:pPr>
        <w:pStyle w:val="ae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г</w:t>
      </w:r>
      <w:r w:rsidR="00273C86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атовыя дранікі перакласці дробна нарэзанымі і падсмажа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нымі кавалачкамі сала з цыбуляй;  </w:t>
      </w:r>
    </w:p>
    <w:p w:rsidR="00273C86" w:rsidRPr="00942223" w:rsidRDefault="001D2A17" w:rsidP="001D2A17">
      <w:pPr>
        <w:pStyle w:val="ae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п</w:t>
      </w:r>
      <w:r w:rsidR="00273C86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аставіць ў закрытым посудзе на некалькі хвілін на слабы агонь. </w:t>
      </w:r>
    </w:p>
    <w:p w:rsidR="001D2A17" w:rsidRDefault="00273C86" w:rsidP="001D2A17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>Прыемнага апетыту!</w:t>
      </w:r>
    </w:p>
    <w:p w:rsidR="001D2A17" w:rsidRDefault="001D2A17" w:rsidP="001D2A17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461E51" w:rsidRDefault="00273C86" w:rsidP="001D2A17">
      <w:pPr>
        <w:pStyle w:val="ae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1D2A17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5. Ж</w:t>
      </w:r>
      <w:r w:rsidR="00461E51" w:rsidRPr="001D2A17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амчужына беларускага дойлідства</w:t>
      </w:r>
    </w:p>
    <w:p w:rsidR="00BE280C" w:rsidRPr="001D2A17" w:rsidRDefault="00BE280C" w:rsidP="00BE280C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ab/>
      </w:r>
    </w:p>
    <w:p w:rsidR="004703CD" w:rsidRDefault="00BE280C" w:rsidP="00BE280C">
      <w:pPr>
        <w:pStyle w:val="ae"/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Вось ён, знакаміты Мірскі замак </w:t>
      </w:r>
      <w:r w:rsidRPr="00225DAB">
        <w:rPr>
          <w:rFonts w:ascii="Times New Roman" w:hAnsi="Times New Roman" w:cs="Times New Roman"/>
          <w:color w:val="000000"/>
          <w:sz w:val="28"/>
          <w:szCs w:val="28"/>
          <w:lang w:val="be-BY"/>
        </w:rPr>
        <w:t>[</w:t>
      </w:r>
      <w:r w:rsidR="002B789A">
        <w:rPr>
          <w:rFonts w:ascii="Times New Roman" w:hAnsi="Times New Roman" w:cs="Times New Roman"/>
          <w:color w:val="000000"/>
          <w:sz w:val="28"/>
          <w:szCs w:val="28"/>
          <w:lang w:val="be-BY"/>
        </w:rPr>
        <w:t>Дадатак 11</w:t>
      </w:r>
      <w:r w:rsidRPr="00225DAB">
        <w:rPr>
          <w:rFonts w:ascii="Times New Roman" w:hAnsi="Times New Roman" w:cs="Times New Roman"/>
          <w:color w:val="000000"/>
          <w:sz w:val="28"/>
          <w:szCs w:val="28"/>
          <w:lang w:val="be-BY"/>
        </w:rPr>
        <w:t>]!</w:t>
      </w:r>
      <w:r w:rsidR="004703CD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4703CD" w:rsidRPr="004703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Існуе некалькі меркаванн</w:t>
      </w:r>
      <w:r w:rsidR="004B21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яў датычна паходжання тапоніму “Мір”</w:t>
      </w:r>
      <w:r w:rsidR="004703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:</w:t>
      </w:r>
    </w:p>
    <w:p w:rsidR="004B21E4" w:rsidRPr="004B21E4" w:rsidRDefault="004703CD" w:rsidP="004B21E4">
      <w:pPr>
        <w:pStyle w:val="ae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4703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назва паселішча, імаверна, утварылася</w:t>
      </w:r>
      <w:r w:rsidR="004B21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 ад слова сацыяльнага значэння “мір”</w:t>
      </w:r>
      <w:r w:rsidRPr="004703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 — калектыў удзельнікаў грамадств</w:t>
      </w:r>
      <w:r w:rsidR="004B21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а, часам раўназначнага паняццю “</w:t>
      </w:r>
      <w:r w:rsidRPr="004703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грамады</w:t>
      </w:r>
      <w:r w:rsidR="004B21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”;</w:t>
      </w:r>
    </w:p>
    <w:p w:rsidR="004B21E4" w:rsidRPr="004B21E4" w:rsidRDefault="004703CD" w:rsidP="004B21E4">
      <w:pPr>
        <w:pStyle w:val="ae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4703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4703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тапонім мае звязкі з словам </w:t>
      </w:r>
      <w:r w:rsidR="004B21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“</w:t>
      </w:r>
      <w:r w:rsidRPr="004B21E4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  <w:lang w:val="be-BY"/>
        </w:rPr>
        <w:t>эмір</w:t>
      </w:r>
      <w:r w:rsidR="004B21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”</w:t>
      </w:r>
      <w:r w:rsidRPr="004703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 (паводле наймення военачальніка аддзелу ваяроў</w:t>
      </w:r>
      <w:r w:rsidR="004B21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-татараў, што размяшчаліся тут);</w:t>
      </w:r>
      <w:r w:rsidRPr="004703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 </w:t>
      </w:r>
    </w:p>
    <w:p w:rsidR="004B21E4" w:rsidRPr="004B21E4" w:rsidRDefault="004703CD" w:rsidP="004B21E4">
      <w:pPr>
        <w:pStyle w:val="ae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4703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паселішча атрымала сваю назву паводле простага значэння слова </w:t>
      </w:r>
      <w:r w:rsidR="004B21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“</w:t>
      </w:r>
      <w:r w:rsidRPr="004B21E4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  <w:lang w:val="be-BY"/>
        </w:rPr>
        <w:t>мір</w:t>
      </w:r>
      <w:r w:rsidR="004B21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”</w:t>
      </w:r>
      <w:r w:rsidRPr="004703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 xml:space="preserve"> (у гэтай мясцовасці праходзіла мяжа </w:t>
      </w:r>
      <w:r w:rsidRPr="004B21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паміж</w:t>
      </w:r>
      <w:r w:rsidRPr="004B21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50" w:tooltip="Русь" w:history="1">
        <w:r w:rsidRPr="004B21E4">
          <w:rPr>
            <w:rStyle w:val="a5"/>
            <w:rFonts w:ascii="Times New Roman" w:hAnsi="Times New Roman" w:cs="Times New Roman"/>
            <w:color w:val="0B0080"/>
            <w:sz w:val="28"/>
            <w:szCs w:val="28"/>
            <w:u w:val="none"/>
            <w:shd w:val="clear" w:color="auto" w:fill="FFFFFF"/>
            <w:lang w:val="be-BY"/>
          </w:rPr>
          <w:t>Руссю</w:t>
        </w:r>
      </w:hyperlink>
      <w:r w:rsidRPr="004B21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і </w:t>
      </w:r>
      <w:hyperlink r:id="rId51" w:tooltip="Літва, племя (няма такой старонкі)" w:history="1">
        <w:r w:rsidRPr="004B21E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Літвой</w:t>
        </w:r>
      </w:hyperlink>
      <w:r w:rsidRPr="004B21E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4B21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аднак невядомым застаецца факт складання тут якой-небудзь мірнага дагавора)</w:t>
      </w:r>
      <w:r w:rsidR="004B21E4" w:rsidRPr="004B21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vertAlign w:val="superscript"/>
          <w:lang w:val="be-BY"/>
        </w:rPr>
        <w:t>;</w:t>
      </w:r>
    </w:p>
    <w:p w:rsidR="001D2A17" w:rsidRPr="004B21E4" w:rsidRDefault="004703CD" w:rsidP="004B21E4">
      <w:pPr>
        <w:pStyle w:val="ae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B21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назва паселішча пайшла ад</w:t>
      </w:r>
      <w:r w:rsidRPr="004703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52" w:tooltip="Лацінская мова" w:history="1">
        <w:r w:rsidRPr="004B21E4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be-BY"/>
          </w:rPr>
          <w:t>лацінскага</w:t>
        </w:r>
      </w:hyperlink>
      <w:r w:rsidR="004B21E4" w:rsidRPr="004B21E4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слова </w:t>
      </w:r>
      <w:r w:rsidR="004B21E4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“</w:t>
      </w:r>
      <w:r w:rsidRPr="004B21E4">
        <w:rPr>
          <w:rFonts w:ascii="Times New Roman" w:hAnsi="Times New Roman" w:cs="Times New Roman"/>
          <w:sz w:val="28"/>
          <w:szCs w:val="28"/>
          <w:shd w:val="clear" w:color="auto" w:fill="FFFFFF"/>
        </w:rPr>
        <w:t>mirum</w:t>
      </w:r>
      <w:r w:rsidR="004B21E4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”, што перакладаецца як “</w:t>
      </w:r>
      <w:r w:rsidRPr="004B21E4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цуд</w:t>
      </w:r>
      <w:r w:rsidR="004B21E4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”</w:t>
      </w:r>
      <w:r w:rsidR="004B21E4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be-BY"/>
        </w:rPr>
        <w:t>.</w:t>
      </w:r>
    </w:p>
    <w:p w:rsidR="00273C86" w:rsidRPr="00942223" w:rsidRDefault="00BE280C" w:rsidP="00837D65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4B21E4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Яго прыгажосць не могуць перадаць ні фотаздымкі, ні малюнкі. Трэба пахадзіць па яго валах, угледзецца ў цёмныя амбразуры, адчуць “дух” кожнай вежы, пранікнуцца іх суровай веліччу.</w:t>
      </w:r>
      <w:r w:rsidR="004348E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273C86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Мірскі замак – знакамітае тварэнне бе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ларускага дойлідства.</w:t>
      </w:r>
      <w:r w:rsidR="00273C86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 Магутныя сцены і вежы, манументальнасць і непрыступнасць, сіла і ўлада… </w:t>
      </w:r>
      <w:r w:rsidR="00273C86" w:rsidRPr="00942223">
        <w:rPr>
          <w:rFonts w:ascii="Times New Roman" w:hAnsi="Times New Roman" w:cs="Times New Roman"/>
          <w:color w:val="222222"/>
          <w:sz w:val="28"/>
          <w:szCs w:val="28"/>
          <w:lang w:val="be-BY"/>
        </w:rPr>
        <w:t xml:space="preserve">Комплекс Мірскага замка і сёння здзіўляе сваёй архітэктурнай гармоніяй, злучнасцю з прыродай, рацыяналізмам і прадуманасцю абарончых збудаванняў, прастатой і лаканізмам форм. </w:t>
      </w:r>
      <w:r w:rsidR="00273C86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7D37F4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 w:rsidR="00273C86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Удзельнікі падарожжа падрыхтавалі роз</w:t>
      </w:r>
      <w:r w:rsidR="007D37F4">
        <w:rPr>
          <w:rFonts w:ascii="Times New Roman" w:hAnsi="Times New Roman" w:cs="Times New Roman"/>
          <w:color w:val="000000"/>
          <w:sz w:val="28"/>
          <w:szCs w:val="28"/>
          <w:lang w:val="be-BY"/>
        </w:rPr>
        <w:t>ныя цікавыя гісторыі</w:t>
      </w:r>
      <w:r w:rsidR="00F37685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(легенды)</w:t>
      </w:r>
      <w:r w:rsidR="007D37F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пра замак:</w:t>
      </w:r>
    </w:p>
    <w:p w:rsidR="00273C86" w:rsidRPr="00942223" w:rsidRDefault="007D37F4" w:rsidP="007D37F4">
      <w:pPr>
        <w:pStyle w:val="ae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lastRenderedPageBreak/>
        <w:t>у</w:t>
      </w:r>
      <w:r w:rsidR="00273C86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1495 г. князь Ільініч атрымаў “двор Мір з усімі карысцямі, даходамі, прыбыткамі і выгадамі; з усімі коннымі выпасамі, лугамі, пашамі, азёрамі, сажалкамі, рэкамі…” [1, </w:t>
      </w:r>
      <w:r w:rsidR="00273C86" w:rsidRPr="00942223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. 215];</w:t>
      </w:r>
    </w:p>
    <w:p w:rsidR="00273C86" w:rsidRDefault="007D37F4" w:rsidP="007D37F4">
      <w:pPr>
        <w:pStyle w:val="ae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а</w:t>
      </w:r>
      <w:r w:rsidR="00273C86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сабліва часта ўспамінаўся Пане Каханку. “Ад піратаў на арэхавай шкарлупіне ўцякаў, а то ў яго быў раман з сірэнай, у выніку чаго ў моры з’явілася сялёдка” [3, </w:t>
      </w:r>
      <w:r w:rsidR="00273C86" w:rsidRPr="00942223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. 335];</w:t>
      </w:r>
    </w:p>
    <w:p w:rsidR="007D37F4" w:rsidRDefault="007D37F4" w:rsidP="007D37F4">
      <w:pPr>
        <w:pStyle w:val="ae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у Міры некалі жыў “цыганскі кароль”, які выязджай з двара ў суправаджэнні атрада маладых коннікаў</w:t>
      </w:r>
      <w:r w:rsidR="00F37685">
        <w:rPr>
          <w:rFonts w:ascii="Times New Roman" w:hAnsi="Times New Roman" w:cs="Times New Roman"/>
          <w:color w:val="000000"/>
          <w:sz w:val="28"/>
          <w:szCs w:val="28"/>
          <w:lang w:val="be-BY"/>
        </w:rPr>
        <w:t>, якія любілі паглядзець у чужыя канюшні;</w:t>
      </w:r>
    </w:p>
    <w:p w:rsidR="00F37685" w:rsidRPr="00F37685" w:rsidRDefault="00F37685" w:rsidP="00F37685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F3768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 Міры існуе легенда пра прывіда «Белай панны» – Соф'і Святаполк-Мірскай, якую мясцовыя жыхары ласкава называюць Сонечкай. Лічыцца, што яна не так ахвотна паказваецца людзям як яе «калега» з Нясвіжа</w:t>
      </w:r>
      <w:r w:rsidRPr="00F37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3768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– знакамітая</w:t>
      </w:r>
      <w:r w:rsidRPr="00F37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3768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Чорная Панна, але музейныя працаўнікі жартуюць, што Соф'я часта сыходзіць па падземным ходзе да сваёй сябро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ўкі ў Нясвіж; </w:t>
      </w:r>
    </w:p>
    <w:p w:rsidR="00F37685" w:rsidRPr="00F37685" w:rsidRDefault="00F37685" w:rsidP="00F37685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7685">
        <w:rPr>
          <w:rFonts w:ascii="Times New Roman" w:hAnsi="Times New Roman" w:cs="Times New Roman"/>
          <w:color w:val="000000"/>
          <w:sz w:val="28"/>
          <w:szCs w:val="28"/>
        </w:rPr>
        <w:t xml:space="preserve">У канцы XIX ст. на поўдзень ад </w:t>
      </w:r>
      <w:r w:rsidRPr="00F37685">
        <w:rPr>
          <w:rFonts w:ascii="Times New Roman" w:hAnsi="Times New Roman" w:cs="Times New Roman"/>
          <w:sz w:val="28"/>
          <w:szCs w:val="28"/>
        </w:rPr>
        <w:t>замка </w:t>
      </w:r>
      <w:hyperlink r:id="rId53" w:history="1">
        <w:r w:rsidRPr="00F3768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была выкапана вялікая сажалка</w:t>
        </w:r>
      </w:hyperlink>
      <w:r w:rsidRPr="00F37685">
        <w:rPr>
          <w:rFonts w:ascii="Times New Roman" w:hAnsi="Times New Roman" w:cs="Times New Roman"/>
          <w:color w:val="000000"/>
          <w:sz w:val="28"/>
          <w:szCs w:val="28"/>
        </w:rPr>
        <w:t>, з якой звязаны розныя трагічныя гісторыі. Падчас рэканструкцыі замка і ўладкавання ландшафту князь Мікалай Святаполк-Мірскі, каб стварыць на гэтым месцы штучны вадаём, загадаў выкапаць возера на месцы квітнеючага саду. Мясцовыя людзі адмаўляліся выконваць загад, лічачы высечку квітнеючых дрэў вялікім грахом. Тады князь уласнаручна ссек </w:t>
      </w:r>
      <w:hyperlink r:id="rId54" w:history="1">
        <w:r w:rsidRPr="00F3768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некалькі</w:t>
        </w:r>
        <w:r w:rsidRPr="00F37685">
          <w:rPr>
            <w:rStyle w:val="a5"/>
            <w:rFonts w:ascii="Times New Roman" w:hAnsi="Times New Roman" w:cs="Times New Roman"/>
            <w:sz w:val="28"/>
            <w:szCs w:val="28"/>
          </w:rPr>
          <w:t xml:space="preserve"> </w:t>
        </w:r>
        <w:r w:rsidRPr="00F3768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квітнеючых яблынь</w:t>
        </w:r>
      </w:hyperlink>
      <w:r w:rsidRPr="00F37685">
        <w:rPr>
          <w:rFonts w:ascii="Times New Roman" w:hAnsi="Times New Roman" w:cs="Times New Roman"/>
          <w:color w:val="000000"/>
          <w:sz w:val="28"/>
          <w:szCs w:val="28"/>
        </w:rPr>
        <w:t xml:space="preserve">, пасля чаго яму ноччу ў </w:t>
      </w:r>
      <w:proofErr w:type="gramStart"/>
      <w:r w:rsidRPr="00F37685">
        <w:rPr>
          <w:rFonts w:ascii="Times New Roman" w:hAnsi="Times New Roman" w:cs="Times New Roman"/>
          <w:color w:val="000000"/>
          <w:sz w:val="28"/>
          <w:szCs w:val="28"/>
        </w:rPr>
        <w:t>сне</w:t>
      </w:r>
      <w:proofErr w:type="gramEnd"/>
      <w:r w:rsidRPr="00F37685">
        <w:rPr>
          <w:rFonts w:ascii="Times New Roman" w:hAnsi="Times New Roman" w:cs="Times New Roman"/>
          <w:color w:val="000000"/>
          <w:sz w:val="28"/>
          <w:szCs w:val="28"/>
        </w:rPr>
        <w:t xml:space="preserve"> з'явілася незнаёмка і пракляла яго род. Па другой версіі да князя прыйшла маці аднаго з лесарубаў, </w:t>
      </w:r>
      <w:proofErr w:type="gramStart"/>
      <w:r w:rsidRPr="00F37685">
        <w:rPr>
          <w:rFonts w:ascii="Times New Roman" w:hAnsi="Times New Roman" w:cs="Times New Roman"/>
          <w:color w:val="000000"/>
          <w:sz w:val="28"/>
          <w:szCs w:val="28"/>
        </w:rPr>
        <w:t>загіну</w:t>
      </w:r>
      <w:proofErr w:type="gramEnd"/>
      <w:r w:rsidRPr="00F37685">
        <w:rPr>
          <w:rFonts w:ascii="Times New Roman" w:hAnsi="Times New Roman" w:cs="Times New Roman"/>
          <w:color w:val="000000"/>
          <w:sz w:val="28"/>
          <w:szCs w:val="28"/>
        </w:rPr>
        <w:t>ўшага пры высечцы саду, і пракляла гэтыя месцы, сказаўшы, што з гэтага часу кожны год у сажалцы будзе тануць па аднаму чалавеку за кожнае высечанае дрэва. Прычым, колькі іменна дрэў </w:t>
      </w:r>
      <w:hyperlink r:id="rId55" w:history="1">
        <w:r w:rsidRPr="00F3768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ссеклі не вядома</w:t>
        </w:r>
      </w:hyperlink>
      <w:r w:rsidRPr="00F37685">
        <w:rPr>
          <w:rFonts w:ascii="Times New Roman" w:hAnsi="Times New Roman" w:cs="Times New Roman"/>
          <w:sz w:val="28"/>
          <w:szCs w:val="28"/>
        </w:rPr>
        <w:t>,</w:t>
      </w:r>
      <w:r w:rsidRPr="00F37685">
        <w:rPr>
          <w:rFonts w:ascii="Times New Roman" w:hAnsi="Times New Roman" w:cs="Times New Roman"/>
          <w:color w:val="000000"/>
          <w:sz w:val="28"/>
          <w:szCs w:val="28"/>
        </w:rPr>
        <w:t xml:space="preserve"> і тонуць у сажалцы толькі мужчыны. Так ці інакш, але аж да нашых часоў у сажалцы кожны год тануў чалавек</w:t>
      </w:r>
      <w:proofErr w:type="gramStart"/>
      <w:r w:rsidRPr="00F37685">
        <w:rPr>
          <w:rFonts w:ascii="Times New Roman" w:hAnsi="Times New Roman" w:cs="Times New Roman"/>
          <w:color w:val="000000"/>
          <w:sz w:val="28"/>
          <w:szCs w:val="28"/>
        </w:rPr>
        <w:t>… А</w:t>
      </w:r>
      <w:proofErr w:type="gramEnd"/>
      <w:r w:rsidRPr="00F37685">
        <w:rPr>
          <w:rFonts w:ascii="Times New Roman" w:hAnsi="Times New Roman" w:cs="Times New Roman"/>
          <w:color w:val="000000"/>
          <w:sz w:val="28"/>
          <w:szCs w:val="28"/>
        </w:rPr>
        <w:t xml:space="preserve"> сам князь Мікалай быў знойдзены на яго беразе </w:t>
      </w:r>
      <w:r w:rsidRPr="00F37685">
        <w:rPr>
          <w:rFonts w:ascii="Times New Roman" w:hAnsi="Times New Roman" w:cs="Times New Roman"/>
          <w:color w:val="000000"/>
          <w:sz w:val="28"/>
          <w:szCs w:val="28"/>
        </w:rPr>
        <w:lastRenderedPageBreak/>
        <w:t>мёртвым у 1898 годзе. А па жаданню яго жонкі на паляне паміж палацам і замкам як знак жало</w:t>
      </w:r>
      <w:r>
        <w:rPr>
          <w:rFonts w:ascii="Times New Roman" w:hAnsi="Times New Roman" w:cs="Times New Roman"/>
          <w:color w:val="000000"/>
          <w:sz w:val="28"/>
          <w:szCs w:val="28"/>
        </w:rPr>
        <w:t>бы былі высаджаны хвойныя дрэвы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;</w:t>
      </w:r>
      <w:r w:rsidRPr="00F37685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F37685" w:rsidRPr="00F37685" w:rsidRDefault="00F37685" w:rsidP="00F37685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7685">
        <w:rPr>
          <w:rFonts w:ascii="Times New Roman" w:hAnsi="Times New Roman" w:cs="Times New Roman"/>
          <w:color w:val="000000"/>
          <w:sz w:val="28"/>
          <w:szCs w:val="28"/>
        </w:rPr>
        <w:t xml:space="preserve">У паўднёвай частцы замкавай сцяны ў замак умураваны камень у выглядзе галавы жывёлы. Лічыцца, што пад уплывам язычніцтва будаўнікі замуравалі ў паўднёвую сцяну сімвалічную </w:t>
      </w:r>
      <w:proofErr w:type="gramStart"/>
      <w:r w:rsidRPr="00F37685">
        <w:rPr>
          <w:rFonts w:ascii="Times New Roman" w:hAnsi="Times New Roman" w:cs="Times New Roman"/>
          <w:color w:val="000000"/>
          <w:sz w:val="28"/>
          <w:szCs w:val="28"/>
        </w:rPr>
        <w:t>каменную</w:t>
      </w:r>
      <w:proofErr w:type="gramEnd"/>
      <w:r w:rsidRPr="00F37685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F37685">
        <w:rPr>
          <w:rFonts w:ascii="Times New Roman" w:hAnsi="Times New Roman" w:cs="Times New Roman"/>
          <w:iCs/>
          <w:color w:val="000000"/>
          <w:sz w:val="28"/>
          <w:szCs w:val="28"/>
        </w:rPr>
        <w:t>галаву барана</w:t>
      </w:r>
      <w:r w:rsidRPr="00F37685">
        <w:rPr>
          <w:rFonts w:ascii="Times New Roman" w:hAnsi="Times New Roman" w:cs="Times New Roman"/>
          <w:color w:val="000000"/>
          <w:sz w:val="28"/>
          <w:szCs w:val="28"/>
        </w:rPr>
        <w:t>». Яна магла быць як магічным знакам і перасцярогай ворагам, так і напамінкам пра святое ягня. </w:t>
      </w:r>
      <w:hyperlink r:id="rId56" w:history="1">
        <w:r w:rsidRPr="00F3768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Паводле старажытнай легенды</w:t>
        </w:r>
      </w:hyperlink>
      <w:r w:rsidRPr="00F37685">
        <w:rPr>
          <w:rFonts w:ascii="Times New Roman" w:hAnsi="Times New Roman" w:cs="Times New Roman"/>
          <w:sz w:val="28"/>
          <w:szCs w:val="28"/>
        </w:rPr>
        <w:t>,</w:t>
      </w:r>
      <w:r w:rsidRPr="00F37685">
        <w:rPr>
          <w:rFonts w:ascii="Times New Roman" w:hAnsi="Times New Roman" w:cs="Times New Roman"/>
          <w:color w:val="000000"/>
          <w:sz w:val="28"/>
          <w:szCs w:val="28"/>
        </w:rPr>
        <w:t xml:space="preserve"> пакуль існуе гэты «баран», стаяць будзе і Мірскі замак. Сярод шматлікіх паданняў хрысціянскага паходжання ёсць легенда аб прыняцці Богам ахвяры Авеля, які з пакорлівай малітвай аддаў сваё любімае ягня. Ёсць таксама тлумачэнне, што падобная выява ў сцяне – гэта «</w:t>
      </w:r>
      <w:r w:rsidRPr="00F37685">
        <w:rPr>
          <w:rFonts w:ascii="Times New Roman" w:hAnsi="Times New Roman" w:cs="Times New Roman"/>
          <w:iCs/>
          <w:color w:val="000000"/>
          <w:sz w:val="28"/>
          <w:szCs w:val="28"/>
        </w:rPr>
        <w:t>стафія</w:t>
      </w:r>
      <w:r w:rsidRPr="00F37685">
        <w:rPr>
          <w:rFonts w:ascii="Times New Roman" w:hAnsi="Times New Roman" w:cs="Times New Roman"/>
          <w:color w:val="000000"/>
          <w:sz w:val="28"/>
          <w:szCs w:val="28"/>
        </w:rPr>
        <w:t>», альбо «</w:t>
      </w:r>
      <w:r w:rsidRPr="00F37685">
        <w:rPr>
          <w:rFonts w:ascii="Times New Roman" w:hAnsi="Times New Roman" w:cs="Times New Roman"/>
          <w:iCs/>
          <w:color w:val="000000"/>
          <w:sz w:val="28"/>
          <w:szCs w:val="28"/>
        </w:rPr>
        <w:t>стыхія</w:t>
      </w:r>
      <w:r w:rsidRPr="00F37685">
        <w:rPr>
          <w:rFonts w:ascii="Times New Roman" w:hAnsi="Times New Roman" w:cs="Times New Roman"/>
          <w:color w:val="000000"/>
          <w:sz w:val="28"/>
          <w:szCs w:val="28"/>
        </w:rPr>
        <w:t>», </w:t>
      </w:r>
      <w:hyperlink r:id="rId57" w:history="1">
        <w:r w:rsidRPr="00F3768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і азначае прывід</w:t>
        </w:r>
      </w:hyperlink>
      <w:r w:rsidRPr="00F37685">
        <w:rPr>
          <w:rFonts w:ascii="Times New Roman" w:hAnsi="Times New Roman" w:cs="Times New Roman"/>
          <w:sz w:val="28"/>
          <w:szCs w:val="28"/>
        </w:rPr>
        <w:t xml:space="preserve">, </w:t>
      </w:r>
      <w:r w:rsidRPr="00F37685">
        <w:rPr>
          <w:rFonts w:ascii="Times New Roman" w:hAnsi="Times New Roman" w:cs="Times New Roman"/>
          <w:color w:val="000000"/>
          <w:sz w:val="28"/>
          <w:szCs w:val="28"/>
        </w:rPr>
        <w:t>цень жывой істоты, які ахоўвае д</w:t>
      </w:r>
      <w:r>
        <w:rPr>
          <w:rFonts w:ascii="Times New Roman" w:hAnsi="Times New Roman" w:cs="Times New Roman"/>
          <w:color w:val="000000"/>
          <w:sz w:val="28"/>
          <w:szCs w:val="28"/>
        </w:rPr>
        <w:t>ом і сцеражэ скарбы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;</w:t>
      </w:r>
      <w:r w:rsidRPr="00F37685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2B789A" w:rsidRPr="002B789A" w:rsidRDefault="00F37685" w:rsidP="002B789A">
      <w:pPr>
        <w:pStyle w:val="ad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789A">
        <w:rPr>
          <w:rFonts w:ascii="Times New Roman" w:hAnsi="Times New Roman" w:cs="Times New Roman"/>
          <w:color w:val="000000"/>
          <w:sz w:val="28"/>
          <w:szCs w:val="28"/>
        </w:rPr>
        <w:t>Існуе легенда, нібы падчас рэстаўрацыі замка, якая праводзілася пры Мі</w:t>
      </w:r>
      <w:proofErr w:type="gramStart"/>
      <w:r w:rsidRPr="002B789A">
        <w:rPr>
          <w:rFonts w:ascii="Times New Roman" w:hAnsi="Times New Roman" w:cs="Times New Roman"/>
          <w:color w:val="000000"/>
          <w:sz w:val="28"/>
          <w:szCs w:val="28"/>
        </w:rPr>
        <w:t>хаіле</w:t>
      </w:r>
      <w:proofErr w:type="gramEnd"/>
      <w:r w:rsidRPr="002B789A">
        <w:rPr>
          <w:rFonts w:ascii="Times New Roman" w:hAnsi="Times New Roman" w:cs="Times New Roman"/>
          <w:color w:val="000000"/>
          <w:sz w:val="28"/>
          <w:szCs w:val="28"/>
        </w:rPr>
        <w:t xml:space="preserve"> Святаполк-Мірскім, пры адкрыцці падлог было выяўлена два шкілеты, быццам бы ваяроў, пахаваных пазней па загаду гаспадара на праваслаўных могілках. </w:t>
      </w:r>
      <w:hyperlink r:id="rId58" w:history="1">
        <w:r w:rsidRPr="002B789A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Згодна з паданнямі</w:t>
        </w:r>
      </w:hyperlink>
      <w:r w:rsidRPr="002B789A">
        <w:rPr>
          <w:rFonts w:ascii="Times New Roman" w:hAnsi="Times New Roman" w:cs="Times New Roman"/>
          <w:sz w:val="28"/>
          <w:szCs w:val="28"/>
        </w:rPr>
        <w:t xml:space="preserve">, </w:t>
      </w:r>
      <w:r w:rsidRPr="002B789A">
        <w:rPr>
          <w:rFonts w:ascii="Times New Roman" w:hAnsi="Times New Roman" w:cs="Times New Roman"/>
          <w:color w:val="000000"/>
          <w:sz w:val="28"/>
          <w:szCs w:val="28"/>
        </w:rPr>
        <w:t>дагэтуль у навагоднюю поўнач можна пачуць ляск іх мячоў, а затым працяглыя стогны. </w:t>
      </w:r>
      <w:r w:rsidR="002B789A" w:rsidRPr="002B789A">
        <w:rPr>
          <w:rFonts w:ascii="Times New Roman" w:hAnsi="Times New Roman" w:cs="Times New Roman"/>
          <w:color w:val="000000"/>
          <w:sz w:val="28"/>
          <w:szCs w:val="28"/>
        </w:rPr>
        <w:t>Па іншай легендзе, падчас пабудовы замка пры рыцці катлавана былі знойдзены косці маманта. Але не ведалі, </w:t>
      </w:r>
      <w:hyperlink r:id="rId59" w:history="1">
        <w:r w:rsidR="002B789A" w:rsidRPr="002B789A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каму яны належаць</w:t>
        </w:r>
      </w:hyperlink>
      <w:r w:rsidR="002B789A" w:rsidRPr="002B789A">
        <w:rPr>
          <w:rFonts w:ascii="Times New Roman" w:hAnsi="Times New Roman" w:cs="Times New Roman"/>
          <w:sz w:val="28"/>
          <w:szCs w:val="28"/>
        </w:rPr>
        <w:t xml:space="preserve">, </w:t>
      </w:r>
      <w:r w:rsidR="002B789A" w:rsidRPr="002B789A">
        <w:rPr>
          <w:rFonts w:ascii="Times New Roman" w:hAnsi="Times New Roman" w:cs="Times New Roman"/>
          <w:color w:val="000000"/>
          <w:sz w:val="28"/>
          <w:szCs w:val="28"/>
        </w:rPr>
        <w:t>і таму вырашылі, што гэта косці велікана і навесі</w:t>
      </w:r>
      <w:proofErr w:type="gramStart"/>
      <w:r w:rsidR="002B789A" w:rsidRPr="002B789A">
        <w:rPr>
          <w:rFonts w:ascii="Times New Roman" w:hAnsi="Times New Roman" w:cs="Times New Roman"/>
          <w:color w:val="000000"/>
          <w:sz w:val="28"/>
          <w:szCs w:val="28"/>
        </w:rPr>
        <w:t>л</w:t>
      </w:r>
      <w:proofErr w:type="gramEnd"/>
      <w:r w:rsidR="002B789A" w:rsidRPr="002B789A">
        <w:rPr>
          <w:rFonts w:ascii="Times New Roman" w:hAnsi="Times New Roman" w:cs="Times New Roman"/>
          <w:color w:val="000000"/>
          <w:sz w:val="28"/>
          <w:szCs w:val="28"/>
        </w:rPr>
        <w:t>і іх на цэп варот уязной вежы. Народная фантазія ператварыла сапраўдныя косці жывой істоты ў легендарных вола</w:t>
      </w:r>
      <w:r w:rsidR="002B789A">
        <w:rPr>
          <w:rFonts w:ascii="Times New Roman" w:hAnsi="Times New Roman" w:cs="Times New Roman"/>
          <w:color w:val="000000"/>
          <w:sz w:val="28"/>
          <w:szCs w:val="28"/>
        </w:rPr>
        <w:t>таў - будаўні</w:t>
      </w:r>
      <w:proofErr w:type="gramStart"/>
      <w:r w:rsidR="002B789A">
        <w:rPr>
          <w:rFonts w:ascii="Times New Roman" w:hAnsi="Times New Roman" w:cs="Times New Roman"/>
          <w:color w:val="000000"/>
          <w:sz w:val="28"/>
          <w:szCs w:val="28"/>
        </w:rPr>
        <w:t>ко</w:t>
      </w:r>
      <w:proofErr w:type="gramEnd"/>
      <w:r w:rsidR="002B789A">
        <w:rPr>
          <w:rFonts w:ascii="Times New Roman" w:hAnsi="Times New Roman" w:cs="Times New Roman"/>
          <w:color w:val="000000"/>
          <w:sz w:val="28"/>
          <w:szCs w:val="28"/>
        </w:rPr>
        <w:t>ў Мірскага замка</w:t>
      </w:r>
      <w:r w:rsidR="002B789A">
        <w:rPr>
          <w:rFonts w:ascii="Times New Roman" w:hAnsi="Times New Roman" w:cs="Times New Roman"/>
          <w:color w:val="000000"/>
          <w:sz w:val="28"/>
          <w:szCs w:val="28"/>
          <w:lang w:val="be-BY"/>
        </w:rPr>
        <w:t>;</w:t>
      </w:r>
      <w:r w:rsidR="002B789A" w:rsidRPr="002B789A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273C86" w:rsidRPr="002B789A" w:rsidRDefault="00273C86" w:rsidP="00837D65">
      <w:pPr>
        <w:pStyle w:val="ae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2B789A">
        <w:rPr>
          <w:rFonts w:ascii="Times New Roman" w:hAnsi="Times New Roman" w:cs="Times New Roman"/>
          <w:color w:val="000000"/>
          <w:sz w:val="28"/>
          <w:szCs w:val="28"/>
          <w:lang w:val="be-BY"/>
        </w:rPr>
        <w:t>Самая</w:t>
      </w:r>
      <w:r w:rsidRPr="002B789A">
        <w:rPr>
          <w:rFonts w:ascii="Times New Roman" w:hAnsi="Times New Roman" w:cs="Times New Roman"/>
          <w:color w:val="000000"/>
          <w:sz w:val="28"/>
          <w:szCs w:val="28"/>
        </w:rPr>
        <w:t> </w:t>
      </w:r>
      <w:hyperlink r:id="rId60" w:history="1">
        <w:r w:rsidRPr="002B789A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be-BY"/>
          </w:rPr>
          <w:t>вядомая легенда пра</w:t>
        </w:r>
        <w:r w:rsidRPr="002B789A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 </w:t>
        </w:r>
      </w:hyperlink>
      <w:r w:rsidRPr="002B789A"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  <w:t>Мірскі замак</w:t>
      </w:r>
      <w:r w:rsidRPr="002B789A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2B789A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кажа, што ў эпоху</w:t>
      </w:r>
      <w:r w:rsidRPr="002B789A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2B789A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князёў Радзівілаў</w:t>
      </w:r>
      <w:r w:rsidRPr="002B789A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2B789A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паміж Мірскім і</w:t>
      </w:r>
      <w:r w:rsidRPr="002B789A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2B789A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Нясвіжскім замкамі</w:t>
      </w:r>
      <w:r w:rsidRPr="002B789A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2B789A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быў пракапаны падземны ход, па якім свабодна магла праехаць карэта, запрэжаная тройкай коней. Калі расійскія войскі ў 1812</w:t>
      </w:r>
      <w:r w:rsidRPr="002B789A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61" w:history="1">
        <w:r w:rsidRPr="002B789A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be-BY"/>
          </w:rPr>
          <w:t>годзе захапілі</w:t>
        </w:r>
        <w:r w:rsidRPr="002B789A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 </w:t>
        </w:r>
        <w:r w:rsidRPr="002B789A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be-BY"/>
          </w:rPr>
          <w:t>Нясвіж</w:t>
        </w:r>
      </w:hyperlink>
      <w:r w:rsidRPr="002B789A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, то адданыя радзівілаўскія слугі паспелі схаваць нясвіжскі скарб у </w:t>
      </w:r>
      <w:r w:rsidRPr="002B789A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lastRenderedPageBreak/>
        <w:t xml:space="preserve">падземны лаз і падарваць уваход. </w:t>
      </w:r>
      <w:r w:rsidRPr="002B789A">
        <w:rPr>
          <w:rFonts w:ascii="Times New Roman" w:hAnsi="Times New Roman" w:cs="Times New Roman"/>
          <w:color w:val="000000" w:themeColor="text1"/>
          <w:sz w:val="28"/>
          <w:szCs w:val="28"/>
        </w:rPr>
        <w:t>Гэтыя скарбы да сённяшняга дня не знойдзены, а сярод іх, </w:t>
      </w:r>
      <w:hyperlink r:id="rId62" w:history="1">
        <w:r w:rsidRPr="002B789A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як </w:t>
        </w:r>
        <w:proofErr w:type="gramStart"/>
        <w:r w:rsidRPr="002B789A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л</w:t>
        </w:r>
        <w:proofErr w:type="gramEnd"/>
        <w:r w:rsidRPr="002B789A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ічацца</w:t>
        </w:r>
      </w:hyperlink>
      <w:r w:rsidRPr="002B78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знаходзяцца залатыя постаці дванаццаці апосталаў [9, </w:t>
      </w:r>
      <w:r w:rsidRPr="002B789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Pr="002B789A">
        <w:rPr>
          <w:rFonts w:ascii="Times New Roman" w:hAnsi="Times New Roman" w:cs="Times New Roman"/>
          <w:color w:val="000000" w:themeColor="text1"/>
          <w:sz w:val="28"/>
          <w:szCs w:val="28"/>
        </w:rPr>
        <w:t>. 254].</w:t>
      </w:r>
    </w:p>
    <w:p w:rsidR="00FF5AE2" w:rsidRDefault="00125F16" w:rsidP="00837D65">
      <w:pPr>
        <w:pStyle w:val="ae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ab/>
        <w:t xml:space="preserve">Па рашэнню </w:t>
      </w:r>
      <w:r w:rsidR="00FF5AE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ЮНЕСКА Мірскі замкава-паркавы комплекс унесены ў Спіс сусветнай культурнай спадчыны. Адрэстаўравана капліца адных з уладальнікаў Мірскага замка – князей Святополк-Мірскіх.</w:t>
      </w:r>
    </w:p>
    <w:p w:rsidR="00F5269B" w:rsidRDefault="00FF5AE2" w:rsidP="00837D65">
      <w:pPr>
        <w:pStyle w:val="ae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ab/>
        <w:t xml:space="preserve">Нашы вандраванні на сёння </w:t>
      </w:r>
      <w:r w:rsidR="00F5269B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скончыліся. </w:t>
      </w:r>
    </w:p>
    <w:p w:rsidR="00F5269B" w:rsidRPr="00F5269B" w:rsidRDefault="00F5269B" w:rsidP="00F5269B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69B">
        <w:rPr>
          <w:rFonts w:ascii="Times New Roman" w:eastAsia="Times New Roman" w:hAnsi="Times New Roman" w:cs="Times New Roman"/>
          <w:sz w:val="28"/>
          <w:szCs w:val="28"/>
          <w:lang w:eastAsia="ru-RU"/>
        </w:rPr>
        <w:t>Бывайце здаровы,</w:t>
      </w:r>
      <w:r w:rsidRPr="00F526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Жывіце багата,</w:t>
      </w:r>
      <w:r w:rsidRPr="00F526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Ужо ж паедзем</w:t>
      </w:r>
      <w:proofErr w:type="gramStart"/>
      <w:r w:rsidRPr="00F526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</w:t>
      </w:r>
      <w:proofErr w:type="gramEnd"/>
      <w:r w:rsidRPr="00F5269B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сваёй хаты.</w:t>
      </w:r>
      <w:r w:rsidRPr="00F526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зялёнай дуброве</w:t>
      </w:r>
      <w:r w:rsidRPr="00F526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начаваць будзем</w:t>
      </w:r>
      <w:r w:rsidRPr="00F526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І вашае ласкі</w:t>
      </w:r>
      <w:r w:rsidRPr="00F526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Вавек не забудзем.</w:t>
      </w:r>
    </w:p>
    <w:p w:rsidR="00273C86" w:rsidRPr="00F5269B" w:rsidRDefault="00273C86" w:rsidP="00F5269B">
      <w:pPr>
        <w:pStyle w:val="ae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5F16" w:rsidRDefault="00125F16" w:rsidP="00837D65">
      <w:pPr>
        <w:pStyle w:val="ae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273C86" w:rsidRDefault="00273C86" w:rsidP="00125F16">
      <w:pPr>
        <w:pStyle w:val="ae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125F16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ЗАКЛЮЧЭННЕ</w:t>
      </w:r>
    </w:p>
    <w:p w:rsidR="00125F16" w:rsidRPr="00125F16" w:rsidRDefault="00125F16" w:rsidP="00125F16">
      <w:pPr>
        <w:pStyle w:val="ae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ab/>
        <w:t xml:space="preserve">Лічу, што галоўная мэта, задачы і гіпотэза  раскрыты і дасягнуты. </w:t>
      </w:r>
      <w:r w:rsidRPr="00942223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ab/>
        <w:t>Культура стварае гісторыю, а гісторыя ўплывае на культуру. І сапраўдўы, ці ж не працай людзей пабудаваны тысячы гарадоў з цудоўнымі будынкамі, мастамі. скверамі і паркамі? Менавіта людзі напісалі цікавыя і каштоўныя кнігі, падарылі свету мноства выдатных твораў архітэктуры, жывапісу і музыкі.</w:t>
      </w:r>
    </w:p>
    <w:p w:rsidR="00273C86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ab/>
        <w:t xml:space="preserve">Нашы вандраванні – гэта частка важнага і цікавага у гісторыі і культуры Беларусі. Гэта азімуты  на шляху пазнання мінулага, </w:t>
      </w:r>
      <w:r w:rsidRPr="00942223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ab/>
        <w:t xml:space="preserve">сучаснага і будучага нашага краю. </w:t>
      </w:r>
    </w:p>
    <w:p w:rsidR="00125F16" w:rsidRPr="00F5269B" w:rsidRDefault="00125F16" w:rsidP="00125F16">
      <w:pPr>
        <w:pStyle w:val="ae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ab/>
      </w:r>
      <w:r w:rsidR="00232BD7">
        <w:rPr>
          <w:rStyle w:val="a4"/>
          <w:rFonts w:ascii="Times New Roman" w:hAnsi="Times New Roman" w:cs="Times New Roman"/>
          <w:b w:val="0"/>
          <w:sz w:val="28"/>
          <w:szCs w:val="28"/>
          <w:lang w:val="be-BY"/>
        </w:rPr>
        <w:t>З</w:t>
      </w:r>
      <w:r w:rsidR="00232BD7" w:rsidRPr="00F5269B">
        <w:rPr>
          <w:rStyle w:val="a4"/>
          <w:rFonts w:ascii="Times New Roman" w:hAnsi="Times New Roman" w:cs="Times New Roman"/>
          <w:b w:val="0"/>
          <w:sz w:val="28"/>
          <w:szCs w:val="28"/>
          <w:lang w:val="be-BY"/>
        </w:rPr>
        <w:t xml:space="preserve"> 21 па 30 чэрвеня 2019 года ў сталіцы</w:t>
      </w:r>
      <w:r w:rsidR="00232BD7" w:rsidRPr="00232BD7">
        <w:rPr>
          <w:rStyle w:val="a4"/>
          <w:rFonts w:ascii="Times New Roman" w:hAnsi="Times New Roman" w:cs="Times New Roman"/>
          <w:b w:val="0"/>
          <w:sz w:val="28"/>
          <w:szCs w:val="28"/>
          <w:lang w:val="be-BY"/>
        </w:rPr>
        <w:t xml:space="preserve"> </w:t>
      </w:r>
      <w:r w:rsidR="00232BD7" w:rsidRPr="00F5269B">
        <w:rPr>
          <w:rStyle w:val="a4"/>
          <w:rFonts w:ascii="Times New Roman" w:hAnsi="Times New Roman" w:cs="Times New Roman"/>
          <w:b w:val="0"/>
          <w:sz w:val="28"/>
          <w:szCs w:val="28"/>
          <w:lang w:val="be-BY"/>
        </w:rPr>
        <w:t>Беларусі – Мінску пройдуць</w:t>
      </w:r>
      <w:r w:rsidR="00232BD7" w:rsidRPr="00232BD7">
        <w:rPr>
          <w:lang w:val="be-BY"/>
        </w:rPr>
        <w:t xml:space="preserve"> </w:t>
      </w:r>
      <w:hyperlink r:id="rId63" w:history="1">
        <w:r w:rsidRPr="00F5269B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II</w:t>
        </w:r>
        <w:r w:rsidRPr="00F5269B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be-BY"/>
          </w:rPr>
          <w:t xml:space="preserve"> Еўрапейскія гульні</w:t>
        </w:r>
      </w:hyperlink>
      <w:r w:rsidRPr="00F5269B">
        <w:rPr>
          <w:rStyle w:val="a4"/>
          <w:rFonts w:ascii="Times New Roman" w:hAnsi="Times New Roman" w:cs="Times New Roman"/>
          <w:b w:val="0"/>
          <w:sz w:val="28"/>
          <w:szCs w:val="28"/>
          <w:lang w:val="be-BY"/>
        </w:rPr>
        <w:t>. У буйнейшым спартыўным форуме кантынента прымуць удзел больш як 4000 спартсменаў з 50 краін, якія разыграюць</w:t>
      </w:r>
      <w:r w:rsidRPr="00F5269B">
        <w:rPr>
          <w:rStyle w:val="a4"/>
          <w:rFonts w:ascii="Times New Roman" w:hAnsi="Times New Roman" w:cs="Times New Roman"/>
          <w:b w:val="0"/>
          <w:sz w:val="28"/>
          <w:szCs w:val="28"/>
        </w:rPr>
        <w:t> </w:t>
      </w:r>
      <w:r w:rsidRPr="00F5269B">
        <w:rPr>
          <w:rStyle w:val="a4"/>
          <w:rFonts w:ascii="Times New Roman" w:hAnsi="Times New Roman" w:cs="Times New Roman"/>
          <w:b w:val="0"/>
          <w:sz w:val="28"/>
          <w:szCs w:val="28"/>
          <w:lang w:val="be-BY"/>
        </w:rPr>
        <w:t xml:space="preserve">199 камплектаў </w:t>
      </w:r>
      <w:r w:rsidRPr="00F5269B">
        <w:rPr>
          <w:rStyle w:val="a4"/>
          <w:rFonts w:ascii="Times New Roman" w:hAnsi="Times New Roman" w:cs="Times New Roman"/>
          <w:b w:val="0"/>
          <w:sz w:val="28"/>
          <w:szCs w:val="28"/>
          <w:lang w:val="be-BY"/>
        </w:rPr>
        <w:lastRenderedPageBreak/>
        <w:t xml:space="preserve">узнагарод у 15 відах спорту (23 дысцыплінах), а таксама ліцэнзіі на Алімпіяду-2020 у Токіа [Дадатак 12]. Спадзяемся, што удзельнікі і госці </w:t>
      </w:r>
      <w:r w:rsidR="00F5269B">
        <w:rPr>
          <w:rStyle w:val="a4"/>
          <w:rFonts w:ascii="Times New Roman" w:hAnsi="Times New Roman" w:cs="Times New Roman"/>
          <w:b w:val="0"/>
          <w:sz w:val="28"/>
          <w:szCs w:val="28"/>
          <w:lang w:val="be-BY"/>
        </w:rPr>
        <w:t xml:space="preserve">абавязкова наведаюць самыя цікавыя мясціны </w:t>
      </w:r>
      <w:r w:rsidR="00232BD7">
        <w:rPr>
          <w:rStyle w:val="a4"/>
          <w:rFonts w:ascii="Times New Roman" w:hAnsi="Times New Roman" w:cs="Times New Roman"/>
          <w:b w:val="0"/>
          <w:sz w:val="28"/>
          <w:szCs w:val="28"/>
          <w:lang w:val="be-BY"/>
        </w:rPr>
        <w:t xml:space="preserve">Лідчыны і </w:t>
      </w:r>
      <w:r w:rsidR="00F5269B">
        <w:rPr>
          <w:rStyle w:val="a4"/>
          <w:rFonts w:ascii="Times New Roman" w:hAnsi="Times New Roman" w:cs="Times New Roman"/>
          <w:b w:val="0"/>
          <w:sz w:val="28"/>
          <w:szCs w:val="28"/>
          <w:lang w:val="be-BY"/>
        </w:rPr>
        <w:t>Гродзеншчыны. Сардэчна запрашаем!</w:t>
      </w:r>
    </w:p>
    <w:p w:rsidR="00273C86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ab/>
        <w:t>Зразумела, што гэта падарожжа пр</w:t>
      </w:r>
      <w:r w:rsidR="00232BD7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ы</w:t>
      </w:r>
      <w:r w:rsidRPr="00942223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вядзе </w:t>
      </w:r>
      <w:r w:rsidR="00232BD7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нас да бібліятэк</w:t>
      </w:r>
      <w:r w:rsidRPr="00942223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, кніг, пазнання новай інфармацыі, новых дарог і вандраванняў.</w:t>
      </w:r>
    </w:p>
    <w:p w:rsidR="00232BD7" w:rsidRDefault="00232BD7" w:rsidP="00942223">
      <w:pPr>
        <w:pStyle w:val="ae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232BD7" w:rsidRDefault="00232BD7" w:rsidP="00942223">
      <w:pPr>
        <w:pStyle w:val="ae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232BD7" w:rsidRDefault="00232BD7" w:rsidP="00942223">
      <w:pPr>
        <w:pStyle w:val="ae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232BD7" w:rsidRDefault="00232BD7" w:rsidP="00942223">
      <w:pPr>
        <w:pStyle w:val="ae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232BD7" w:rsidRDefault="00232BD7" w:rsidP="00942223">
      <w:pPr>
        <w:pStyle w:val="ae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232BD7" w:rsidRPr="00942223" w:rsidRDefault="00232BD7" w:rsidP="00942223">
      <w:pPr>
        <w:pStyle w:val="ae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273C86" w:rsidRPr="00225DAB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ab/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 xml:space="preserve">  </w:t>
      </w:r>
    </w:p>
    <w:p w:rsidR="00232BD7" w:rsidRDefault="00232BD7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32BD7" w:rsidRDefault="00232BD7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32BD7" w:rsidRDefault="00232BD7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32BD7" w:rsidRDefault="00232BD7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32BD7" w:rsidRDefault="00232BD7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32BD7" w:rsidRDefault="00232BD7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32BD7" w:rsidRDefault="00232BD7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32BD7" w:rsidRDefault="00232BD7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232BD7" w:rsidRDefault="00273C86" w:rsidP="00232BD7">
      <w:pPr>
        <w:pStyle w:val="ae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F5269B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lastRenderedPageBreak/>
        <w:t>СПІС ВЫКАРЫСТАНЫХ КРЫНІЦ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73C86" w:rsidRPr="00942223" w:rsidRDefault="00273C86" w:rsidP="00F5269B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>1. Белорусск</w:t>
      </w:r>
      <w:r w:rsidRPr="00942223">
        <w:rPr>
          <w:rFonts w:ascii="Times New Roman" w:hAnsi="Times New Roman" w:cs="Times New Roman"/>
          <w:color w:val="000000"/>
          <w:sz w:val="28"/>
          <w:szCs w:val="28"/>
        </w:rPr>
        <w:t>ий «экватор» /А. С. Дятлов, В. И. Жданович, В. Б. Короткевич и др. – 2-е изд., доп. и перераб. – Мн.: Полымя, 1988. – 328 с.: ил.</w:t>
      </w:r>
    </w:p>
    <w:p w:rsidR="00273C86" w:rsidRPr="00942223" w:rsidRDefault="00273C86" w:rsidP="00F5269B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2. </w:t>
      </w: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Збор помнікаў гісторыі і культуры Беларусі. Гродзенская воблпсць / АН БССР, </w:t>
      </w:r>
      <w:r w:rsidRPr="00942223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-т мастацтвазнаўства, этнаграфіі і фальклору; Рэд. кал.: С. В. Марцэлеў (гал. рэд.) і інш. – Мн.: БелСЭ, 1986, - 371 с., іл.</w:t>
      </w:r>
    </w:p>
    <w:p w:rsidR="00273C86" w:rsidRPr="00942223" w:rsidRDefault="00273C86" w:rsidP="00F5269B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>3. Ионина Н. А. 100 великих дворцов мира. – М.: Вече, 2001. – 480 с. (100 великих).</w:t>
      </w:r>
    </w:p>
    <w:p w:rsidR="00273C86" w:rsidRPr="00942223" w:rsidRDefault="00273C86" w:rsidP="00F5269B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>4. Лыч Л., Навіцкі У. Гісторыя культуры Беларусі: 2-е выд., дап. – Мн.: ВП “Экаперспектыва”, 1997. – 486 с.</w:t>
      </w:r>
    </w:p>
    <w:p w:rsidR="00273C86" w:rsidRPr="00942223" w:rsidRDefault="00273C86" w:rsidP="00F5269B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 xml:space="preserve">5. Морозова, С. В. </w:t>
      </w:r>
      <w:r w:rsidRPr="00942223">
        <w:rPr>
          <w:rFonts w:ascii="Times New Roman" w:hAnsi="Times New Roman" w:cs="Times New Roman"/>
          <w:color w:val="000000"/>
          <w:sz w:val="28"/>
          <w:szCs w:val="28"/>
        </w:rPr>
        <w:t xml:space="preserve">История Беларуси, конец </w:t>
      </w:r>
      <w:r w:rsidRPr="00942223">
        <w:rPr>
          <w:rFonts w:ascii="Times New Roman" w:hAnsi="Times New Roman" w:cs="Times New Roman"/>
          <w:color w:val="000000"/>
          <w:sz w:val="28"/>
          <w:szCs w:val="28"/>
          <w:lang w:val="en-US"/>
        </w:rPr>
        <w:t>XVIII</w:t>
      </w:r>
      <w:r w:rsidRPr="00942223">
        <w:rPr>
          <w:rFonts w:ascii="Times New Roman" w:hAnsi="Times New Roman" w:cs="Times New Roman"/>
          <w:color w:val="000000"/>
          <w:sz w:val="28"/>
          <w:szCs w:val="28"/>
        </w:rPr>
        <w:t xml:space="preserve"> – начало </w:t>
      </w:r>
      <w:r w:rsidRPr="00942223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942223">
        <w:rPr>
          <w:rFonts w:ascii="Times New Roman" w:hAnsi="Times New Roman" w:cs="Times New Roman"/>
          <w:color w:val="000000"/>
          <w:sz w:val="28"/>
          <w:szCs w:val="28"/>
        </w:rPr>
        <w:t xml:space="preserve"> в.: учеб</w:t>
      </w:r>
      <w:proofErr w:type="gramStart"/>
      <w:r w:rsidRPr="00942223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9422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42223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42223">
        <w:rPr>
          <w:rFonts w:ascii="Times New Roman" w:hAnsi="Times New Roman" w:cs="Times New Roman"/>
          <w:color w:val="000000"/>
          <w:sz w:val="28"/>
          <w:szCs w:val="28"/>
        </w:rPr>
        <w:t>особие для 9-го кл. учреждений общ. сред. образования с рус. яз. обучения / С. В. Морозова, В. А. Сосно, С. В. Панов; под. ред. В. А. Сосно; пер. с бел. яз. Т. Н. Шахмуть – Минск: Изд. центр БГУ, 2011. – 199 с.: ил.</w:t>
      </w:r>
    </w:p>
    <w:p w:rsidR="00273C86" w:rsidRPr="00942223" w:rsidRDefault="00273C86" w:rsidP="00F5269B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6. </w:t>
      </w: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Мысліцелі і асветнікі Беларусі: Энцыкл. даведнік / Беларус. Энцыкл.; Гал. рэд. “Беларус. Энцыкл.”; Б. І. Сачанка (гал. рэд.) і інш.; Маст. Э. Э. Жакевіч. – Мн.: БелЭН, 1995. – 671 с.: іл.</w:t>
      </w:r>
    </w:p>
    <w:p w:rsidR="00273C86" w:rsidRPr="00942223" w:rsidRDefault="00273C86" w:rsidP="00F5269B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>7. Мяснікоў, А. Ф. Сто асоб беларускай гісторыі: гістарычныя партрэты / Анатоль Мяснікоў. – Минск.: - Литература и искусство, 2008. – 344 с.: іл.</w:t>
      </w:r>
    </w:p>
    <w:p w:rsidR="00273C86" w:rsidRPr="00942223" w:rsidRDefault="00273C86" w:rsidP="00F5269B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>8. Памяць. Ліда. Лідскі р-н: Гіст.-дак. Хронікі гарадоў і р-наў Беларусі / Рэдкал.: В. Г. Баранаў і інш.; Маст. Э. Э. Жакевіч. – Мн.: Беларусь, 2004. – 566 с.: іл.</w:t>
      </w:r>
    </w:p>
    <w:p w:rsidR="00273C86" w:rsidRPr="00942223" w:rsidRDefault="00273C86" w:rsidP="00F5269B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 xml:space="preserve">9. </w:t>
      </w:r>
      <w:r w:rsidRPr="00942223">
        <w:rPr>
          <w:rFonts w:ascii="Times New Roman" w:hAnsi="Times New Roman" w:cs="Times New Roman"/>
          <w:color w:val="000000"/>
          <w:sz w:val="28"/>
          <w:szCs w:val="28"/>
        </w:rPr>
        <w:t xml:space="preserve">Регионы Беларуси: Энциклопедия. В 7 т. Т. 4. Гродненская область. В 2 кн. Кн. 1. / редкол. В. В. Андриевич (гл. ред.) [и др.] – Минск: Беларус. Энцыкл. </w:t>
      </w: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імя П. Броўкі, 2014. – 480 с.: і</w:t>
      </w:r>
      <w:proofErr w:type="gramStart"/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л</w:t>
      </w:r>
      <w:proofErr w:type="gramEnd"/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.</w:t>
      </w:r>
    </w:p>
    <w:p w:rsidR="00273C86" w:rsidRPr="00942223" w:rsidRDefault="00273C86" w:rsidP="00F5269B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10. Интернет-ресурсы. </w:t>
      </w:r>
      <w:proofErr w:type="gramStart"/>
      <w:r w:rsidRPr="00942223">
        <w:rPr>
          <w:rFonts w:ascii="Times New Roman" w:hAnsi="Times New Roman" w:cs="Times New Roman"/>
          <w:color w:val="000000"/>
          <w:sz w:val="28"/>
          <w:szCs w:val="28"/>
          <w:lang w:val="en-US"/>
        </w:rPr>
        <w:t>Lidanews</w:t>
      </w:r>
      <w:r w:rsidRPr="00942223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9422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42223">
        <w:rPr>
          <w:rFonts w:ascii="Times New Roman" w:hAnsi="Times New Roman" w:cs="Times New Roman"/>
          <w:color w:val="000000"/>
          <w:sz w:val="28"/>
          <w:szCs w:val="28"/>
          <w:lang w:val="en-US"/>
        </w:rPr>
        <w:t>by</w:t>
      </w:r>
      <w:proofErr w:type="gramEnd"/>
      <w:r w:rsidRPr="0094222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8D0D40" w:rsidRPr="00942223" w:rsidRDefault="008D0D40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F5269B" w:rsidRDefault="00273C86" w:rsidP="00F5269B">
      <w:pPr>
        <w:pStyle w:val="ae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F526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lastRenderedPageBreak/>
        <w:t>ДАДАТКІ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96108E" w:rsidRPr="00942223" w:rsidRDefault="0096108E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96108E" w:rsidRDefault="0096108E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Pr="00942223" w:rsidRDefault="00F5269B" w:rsidP="00F5269B">
      <w:pPr>
        <w:pStyle w:val="ae"/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96108E" w:rsidRPr="00942223" w:rsidRDefault="0096108E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96108E" w:rsidRPr="00942223" w:rsidRDefault="0096108E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96108E" w:rsidRPr="00942223" w:rsidRDefault="0096108E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9908C2" w:rsidRPr="00942223" w:rsidRDefault="009908C2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8D0D40" w:rsidRPr="00942223" w:rsidRDefault="008D0D40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F5269B" w:rsidRDefault="00273C86" w:rsidP="00F5269B">
      <w:pPr>
        <w:pStyle w:val="ae"/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F5269B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lastRenderedPageBreak/>
        <w:t>Дадатак 1</w:t>
      </w:r>
    </w:p>
    <w:p w:rsidR="00273C86" w:rsidRPr="00942223" w:rsidRDefault="00273C86" w:rsidP="00F5269B">
      <w:pPr>
        <w:pStyle w:val="ae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CCF2101" wp14:editId="5131D9E9">
            <wp:extent cx="3326689" cy="410527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да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773" cy="410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C86" w:rsidRPr="00F5269B" w:rsidRDefault="00273C86" w:rsidP="00F5269B">
      <w:pPr>
        <w:pStyle w:val="ae"/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be-BY"/>
        </w:rPr>
      </w:pPr>
      <w:r w:rsidRPr="00F5269B">
        <w:rPr>
          <w:rFonts w:ascii="Times New Roman" w:hAnsi="Times New Roman" w:cs="Times New Roman"/>
          <w:b/>
          <w:i/>
          <w:color w:val="000000"/>
          <w:sz w:val="28"/>
          <w:szCs w:val="28"/>
          <w:lang w:val="be-BY"/>
        </w:rPr>
        <w:t>Герб г. Ліды</w:t>
      </w:r>
    </w:p>
    <w:p w:rsidR="00273C86" w:rsidRPr="00942223" w:rsidRDefault="00273C86" w:rsidP="00F5269B">
      <w:pPr>
        <w:pStyle w:val="ae"/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222222"/>
          <w:sz w:val="28"/>
          <w:szCs w:val="28"/>
          <w:lang w:val="be-BY"/>
        </w:rPr>
        <w:t xml:space="preserve">Герб прадстаўляе сабою барочны шчыт </w:t>
      </w:r>
      <w:r w:rsidRPr="00942223">
        <w:rPr>
          <w:rFonts w:ascii="Times New Roman" w:hAnsi="Times New Roman" w:cs="Times New Roman"/>
          <w:color w:val="222222"/>
          <w:sz w:val="28"/>
          <w:szCs w:val="28"/>
        </w:rPr>
        <w:t xml:space="preserve">разбіты «у слуп». У правым полі чырвонага колеру залаты леў, павернуты ўправа, </w:t>
      </w:r>
      <w:proofErr w:type="gramStart"/>
      <w:r w:rsidRPr="00942223">
        <w:rPr>
          <w:rFonts w:ascii="Times New Roman" w:hAnsi="Times New Roman" w:cs="Times New Roman"/>
          <w:color w:val="222222"/>
          <w:sz w:val="28"/>
          <w:szCs w:val="28"/>
        </w:rPr>
        <w:t>у</w:t>
      </w:r>
      <w:proofErr w:type="gramEnd"/>
      <w:r w:rsidRPr="00942223">
        <w:rPr>
          <w:rFonts w:ascii="Times New Roman" w:hAnsi="Times New Roman" w:cs="Times New Roman"/>
          <w:color w:val="222222"/>
          <w:sz w:val="28"/>
          <w:szCs w:val="28"/>
        </w:rPr>
        <w:t xml:space="preserve"> левым блакітным - два перахрышчаных залатых ключы.</w:t>
      </w:r>
      <w:r w:rsidRPr="00942223">
        <w:rPr>
          <w:rFonts w:ascii="Times New Roman" w:hAnsi="Times New Roman" w:cs="Times New Roman"/>
          <w:color w:val="222222"/>
          <w:sz w:val="28"/>
          <w:szCs w:val="28"/>
          <w:lang w:val="be-BY"/>
        </w:rPr>
        <w:t xml:space="preserve"> </w:t>
      </w:r>
      <w:r w:rsidRPr="00942223">
        <w:rPr>
          <w:rFonts w:ascii="Times New Roman" w:hAnsi="Times New Roman" w:cs="Times New Roman"/>
          <w:color w:val="222222"/>
          <w:sz w:val="28"/>
          <w:szCs w:val="28"/>
        </w:rPr>
        <w:t xml:space="preserve">Леў — папулярная геральдычная жывёла, ён асацыіруецца з сілай, магутнасцю, велікадушнасцю, высакароднай адвагай. Лідскі леў стаіць у звычайнай геральдычнай позе, на задніх лапах, пярэднімі атакоўвае, павёрнуты ў </w:t>
      </w:r>
      <w:proofErr w:type="gramStart"/>
      <w:r w:rsidRPr="00942223">
        <w:rPr>
          <w:rFonts w:ascii="Times New Roman" w:hAnsi="Times New Roman" w:cs="Times New Roman"/>
          <w:color w:val="222222"/>
          <w:sz w:val="28"/>
          <w:szCs w:val="28"/>
        </w:rPr>
        <w:t>проф</w:t>
      </w:r>
      <w:proofErr w:type="gramEnd"/>
      <w:r w:rsidRPr="00942223">
        <w:rPr>
          <w:rFonts w:ascii="Times New Roman" w:hAnsi="Times New Roman" w:cs="Times New Roman"/>
          <w:color w:val="222222"/>
          <w:sz w:val="28"/>
          <w:szCs w:val="28"/>
        </w:rPr>
        <w:t xml:space="preserve">іль, язык высунуты з пашчы, хвост узняты і загнуты; але ў адрозненні ад тыповых ільвоў на лідскім гербе выява павёрнута ўлева. Чырвонае поле — сімвалічнае поле, якое прамочана крывёю ваяроў. </w:t>
      </w:r>
    </w:p>
    <w:p w:rsidR="00F54DAA" w:rsidRPr="00942223" w:rsidRDefault="00F54DAA" w:rsidP="00F5269B">
      <w:pPr>
        <w:pStyle w:val="ae"/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be-BY"/>
        </w:rPr>
      </w:pPr>
    </w:p>
    <w:p w:rsidR="009908C2" w:rsidRDefault="009908C2" w:rsidP="00942223">
      <w:pPr>
        <w:pStyle w:val="ae"/>
        <w:spacing w:line="360" w:lineRule="auto"/>
        <w:rPr>
          <w:rFonts w:ascii="Times New Roman" w:hAnsi="Times New Roman" w:cs="Times New Roman"/>
          <w:color w:val="222222"/>
          <w:sz w:val="28"/>
          <w:szCs w:val="28"/>
          <w:lang w:val="be-BY"/>
        </w:rPr>
      </w:pP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222222"/>
          <w:sz w:val="28"/>
          <w:szCs w:val="28"/>
          <w:lang w:val="be-BY"/>
        </w:rPr>
      </w:pP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222222"/>
          <w:sz w:val="28"/>
          <w:szCs w:val="28"/>
          <w:lang w:val="be-BY"/>
        </w:rPr>
      </w:pPr>
    </w:p>
    <w:p w:rsidR="00F5269B" w:rsidRPr="00942223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222222"/>
          <w:sz w:val="28"/>
          <w:szCs w:val="28"/>
          <w:lang w:val="be-BY"/>
        </w:rPr>
      </w:pPr>
    </w:p>
    <w:p w:rsidR="008D0D40" w:rsidRPr="00942223" w:rsidRDefault="008D0D40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F5269B" w:rsidRDefault="00273C86" w:rsidP="00F5269B">
      <w:pPr>
        <w:pStyle w:val="ae"/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F5269B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lastRenderedPageBreak/>
        <w:t>Дадатак 2</w:t>
      </w:r>
    </w:p>
    <w:p w:rsidR="00273C86" w:rsidRPr="00F5269B" w:rsidRDefault="00273C86" w:rsidP="00F5269B">
      <w:pPr>
        <w:pStyle w:val="ae"/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be-BY"/>
        </w:rPr>
      </w:pPr>
      <w:r w:rsidRPr="00F5269B">
        <w:rPr>
          <w:rFonts w:ascii="Times New Roman" w:hAnsi="Times New Roman" w:cs="Times New Roman"/>
          <w:b/>
          <w:i/>
          <w:color w:val="000000"/>
          <w:sz w:val="28"/>
          <w:szCs w:val="28"/>
          <w:lang w:val="be-BY"/>
        </w:rPr>
        <w:t>Гістарычная віктарына “Мой горад”</w:t>
      </w:r>
    </w:p>
    <w:p w:rsidR="006F4FF3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1.  </w:t>
      </w:r>
      <w:r w:rsidR="00461E51" w:rsidRPr="00942223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 </w:t>
      </w:r>
      <w:r w:rsidR="00461E51" w:rsidRPr="0094222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81A27B" wp14:editId="0842EC34">
            <wp:extent cx="740757" cy="988812"/>
            <wp:effectExtent l="0" t="0" r="254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-011-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65" cy="99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FF3" w:rsidRPr="00942223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   2.  </w:t>
      </w:r>
      <w:r w:rsidR="006F4FF3" w:rsidRPr="0094222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A6C3E1E" wp14:editId="7597BEDA">
            <wp:extent cx="1104900" cy="722575"/>
            <wp:effectExtent l="0" t="0" r="0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-5866d623ff9367496d00ff0f-586969d8bef06-1c6iqep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723" cy="72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FF3" w:rsidRPr="00942223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  3. </w:t>
      </w:r>
      <w:r w:rsidR="006F4FF3" w:rsidRPr="0094222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981B15C" wp14:editId="5F7DF7E7">
            <wp:extent cx="1009650" cy="756870"/>
            <wp:effectExtent l="0" t="0" r="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c9f2247a5b46c796e6fae57051098c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306" cy="75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FF3" w:rsidRPr="00942223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 4. </w:t>
      </w:r>
      <w:r w:rsidR="006F4FF3" w:rsidRPr="0094222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E9C3ED1" wp14:editId="4B22D954">
            <wp:extent cx="1076325" cy="643307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39272035f4669c5ed0323958452e6b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91" cy="64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E51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</w:p>
    <w:p w:rsidR="00273C86" w:rsidRPr="00942223" w:rsidRDefault="006F4FF3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5.</w:t>
      </w:r>
      <w:r w:rsidR="00461E51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94222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2F839AB" wp14:editId="57C919E7">
            <wp:extent cx="1273394" cy="844658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49fc5ddd0f887f32747fb5f9c2b9a1-thumb-900x600-proportional-w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619" cy="84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6. </w:t>
      </w:r>
      <w:r w:rsidRPr="0094222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F3A961" wp14:editId="16B5CEC0">
            <wp:extent cx="1276350" cy="80728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gan_bessmertiya (1)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77" cy="8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7. </w:t>
      </w:r>
      <w:r w:rsidRPr="0094222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C94D6D" wp14:editId="60AC38D8">
            <wp:extent cx="1095375" cy="83978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shka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055" cy="84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F3" w:rsidRPr="00942223" w:rsidRDefault="006F4FF3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8. </w:t>
      </w:r>
      <w:r w:rsidRPr="0094222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0DA609" wp14:editId="08A792DF">
            <wp:extent cx="1323975" cy="94002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o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866" cy="9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C86" w:rsidRPr="00F5269B" w:rsidRDefault="00A01576" w:rsidP="00F5269B">
      <w:pPr>
        <w:pStyle w:val="ae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F5269B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Вынікі віктарыны.</w:t>
      </w:r>
    </w:p>
    <w:p w:rsidR="00F54DAA" w:rsidRPr="00942223" w:rsidRDefault="00A01576" w:rsidP="00F5269B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 w:rsidR="00F54DAA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1. Князь Гедымін</w:t>
      </w:r>
      <w:r w:rsidR="006F4FF3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>: “Не рушыць даўніны, не уводзіць навізны”.</w:t>
      </w:r>
    </w:p>
    <w:p w:rsidR="00F54DAA" w:rsidRPr="00942223" w:rsidRDefault="00F54DAA" w:rsidP="00F5269B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>2. Лідскі замак – жамчужына нашага горада.</w:t>
      </w:r>
    </w:p>
    <w:p w:rsidR="00F54DAA" w:rsidRPr="00942223" w:rsidRDefault="00F54DAA" w:rsidP="00F5269B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>3. Свята-Георгіеўская царква (там ёсць выява гетмана ВКЛ Канстанціна Астрожскага, гэта даніна памяці абаронцу праваслаўя на Беларусі).</w:t>
      </w:r>
    </w:p>
    <w:p w:rsidR="00F54DAA" w:rsidRPr="00942223" w:rsidRDefault="00F54DAA" w:rsidP="00F5269B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>4. Свята-Міхайлаўскі сабор – помнік архіт</w:t>
      </w:r>
      <w:r w:rsidR="00CB509B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эктуры класіцызма </w:t>
      </w:r>
      <w:r w:rsidR="00CB509B" w:rsidRPr="00942223">
        <w:rPr>
          <w:rFonts w:ascii="Times New Roman" w:hAnsi="Times New Roman" w:cs="Times New Roman"/>
          <w:color w:val="000000"/>
          <w:sz w:val="28"/>
          <w:szCs w:val="28"/>
          <w:lang w:val="en-US"/>
        </w:rPr>
        <w:t>XIX</w:t>
      </w:r>
      <w:r w:rsidR="00CB509B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ст.</w:t>
      </w:r>
    </w:p>
    <w:p w:rsidR="00CB509B" w:rsidRPr="00942223" w:rsidRDefault="00CB509B" w:rsidP="00F5269B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>5. Касцёл Узвіжання Святога Крыжа – помнік архітэктуры рэспубліканскага значэння.</w:t>
      </w:r>
    </w:p>
    <w:p w:rsidR="00CB509B" w:rsidRPr="00942223" w:rsidRDefault="00CB509B" w:rsidP="00F5269B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>6. Курган Бессмяроцця (засыпка пачалася 9 мая 1966 г., адкрыццё адбылося 8 ліпеня 1966 г.).</w:t>
      </w:r>
    </w:p>
    <w:p w:rsidR="00CB509B" w:rsidRPr="00942223" w:rsidRDefault="00CB509B" w:rsidP="00F5269B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>7. Помнік “Пушка”, прысвечаны воінам 3-га кавалерыйскага корпусу, які вызваляў Ліду ад нямецка-фашысцкіх захопнікаў 8 ліпеня 1944 г.</w:t>
      </w:r>
    </w:p>
    <w:p w:rsidR="00CB509B" w:rsidRDefault="00CB509B" w:rsidP="00F5269B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>8. Помнік у гонар вызваліцеляў</w:t>
      </w:r>
      <w:r w:rsidR="006F4FF3"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Ліды ад нямецка-фашысцкіх захопнікаў.</w:t>
      </w:r>
    </w:p>
    <w:p w:rsidR="00F5269B" w:rsidRDefault="00F5269B" w:rsidP="00F5269B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Pr="00942223" w:rsidRDefault="00F5269B" w:rsidP="00F5269B">
      <w:pPr>
        <w:pStyle w:val="ae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9908C2" w:rsidRPr="00942223" w:rsidRDefault="00F54DAA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 xml:space="preserve"> </w:t>
      </w:r>
    </w:p>
    <w:p w:rsidR="008D0D40" w:rsidRPr="00942223" w:rsidRDefault="008D0D40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F5269B" w:rsidRDefault="00273C86" w:rsidP="00F5269B">
      <w:pPr>
        <w:pStyle w:val="ae"/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F5269B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lastRenderedPageBreak/>
        <w:t>Дадатак 3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F5269B">
      <w:pPr>
        <w:pStyle w:val="ae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FBA2232" wp14:editId="42BE9FF2">
            <wp:extent cx="3597292" cy="4343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t_of_Arms_of_Biarozaŭka,_Belarus.svg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365" cy="43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F5269B" w:rsidRDefault="00273C86" w:rsidP="00F5269B">
      <w:pPr>
        <w:pStyle w:val="ae"/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be-BY"/>
        </w:rPr>
      </w:pPr>
      <w:r w:rsidRPr="00F5269B">
        <w:rPr>
          <w:rFonts w:ascii="Times New Roman" w:hAnsi="Times New Roman" w:cs="Times New Roman"/>
          <w:b/>
          <w:i/>
          <w:color w:val="000000"/>
          <w:sz w:val="28"/>
          <w:szCs w:val="28"/>
          <w:lang w:val="be-BY"/>
        </w:rPr>
        <w:t>Герб г. Бярозаўкі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"Варажскі шчыт” рассечаны ў “слуп”.  У правай частцы блакітнага колеру тры белые хвалістыя перавязі, у левай, чырвонай, – дзве перакрыжаваныя срэбныя шкловыдзімальныя трубкі, над імі кубак срэбнана  колеру.  Унізе пад шчытом, на «залатой» стужцы дэвиз "</w:t>
      </w:r>
      <w:r w:rsidRPr="009422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Differentia</w:t>
      </w:r>
      <w:r w:rsidRPr="009422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</w:t>
      </w:r>
      <w:r w:rsidRPr="009422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specifi</w:t>
      </w:r>
      <w:r w:rsidRPr="009422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с</w:t>
      </w:r>
      <w:r w:rsidRPr="009422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</w:t>
      </w:r>
      <w:r w:rsidRPr="009422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".</w:t>
      </w:r>
    </w:p>
    <w:p w:rsidR="00273C86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Pr="00942223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727F48" w:rsidRPr="00942223" w:rsidRDefault="00727F48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96108E" w:rsidRPr="00942223" w:rsidRDefault="0096108E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8D0D40" w:rsidRPr="00942223" w:rsidRDefault="008D0D40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Default="00273C86" w:rsidP="00F5269B">
      <w:pPr>
        <w:pStyle w:val="ae"/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F5269B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lastRenderedPageBreak/>
        <w:t>Дадатак 4</w:t>
      </w:r>
    </w:p>
    <w:p w:rsidR="00F5269B" w:rsidRPr="00F5269B" w:rsidRDefault="00F5269B" w:rsidP="00F5269B">
      <w:pPr>
        <w:pStyle w:val="ae"/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</w:p>
    <w:p w:rsidR="00273C86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60AE134" wp14:editId="0A6E5D03">
            <wp:extent cx="2066925" cy="1684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7_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091" cy="168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Default="00F5269B" w:rsidP="00F5269B">
      <w:pPr>
        <w:pStyle w:val="ae"/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66D266" wp14:editId="29A28EEA">
            <wp:extent cx="2019161" cy="15144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5e6da2d44f32469971c8c55e700a6e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171" cy="151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A606046" wp14:editId="0E5A4F7A">
            <wp:extent cx="2600325" cy="19502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full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505" cy="195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F5269B">
      <w:pPr>
        <w:pStyle w:val="ae"/>
        <w:spacing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</w:pPr>
      <w:r w:rsidRPr="00F5269B">
        <w:rPr>
          <w:rFonts w:ascii="Times New Roman" w:hAnsi="Times New Roman" w:cs="Times New Roman"/>
          <w:b/>
          <w:i/>
          <w:color w:val="000000"/>
          <w:sz w:val="28"/>
          <w:szCs w:val="28"/>
          <w:lang w:val="be-BY"/>
        </w:rPr>
        <w:t>У музеі шклозавода “Неман</w:t>
      </w:r>
      <w:r w:rsidRPr="00942223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”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Default="00F5269B" w:rsidP="00F5269B">
      <w:pPr>
        <w:pStyle w:val="ae"/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F5269B" w:rsidRDefault="00273C86" w:rsidP="00F5269B">
      <w:pPr>
        <w:pStyle w:val="ae"/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F5269B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lastRenderedPageBreak/>
        <w:t>Дадатак  5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442BE4" wp14:editId="4E54A3AB">
            <wp:extent cx="5486400" cy="3200400"/>
            <wp:effectExtent l="0" t="0" r="0" b="1905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7" r:lo="rId78" r:qs="rId79" r:cs="rId80"/>
              </a:graphicData>
            </a:graphic>
          </wp:inline>
        </w:drawing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F5269B" w:rsidRDefault="00273C86" w:rsidP="00F5269B">
      <w:pPr>
        <w:pStyle w:val="ae"/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be-BY"/>
        </w:rPr>
      </w:pPr>
      <w:r w:rsidRPr="00F5269B">
        <w:rPr>
          <w:rFonts w:ascii="Times New Roman" w:hAnsi="Times New Roman" w:cs="Times New Roman"/>
          <w:b/>
          <w:i/>
          <w:color w:val="000000"/>
          <w:sz w:val="28"/>
          <w:szCs w:val="28"/>
          <w:lang w:val="be-BY"/>
        </w:rPr>
        <w:t>Так адказалі мае аднакласнікі на пытанне:</w:t>
      </w:r>
    </w:p>
    <w:p w:rsidR="00273C86" w:rsidRPr="00F5269B" w:rsidRDefault="00273C86" w:rsidP="00F5269B">
      <w:pPr>
        <w:pStyle w:val="ae"/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be-BY"/>
        </w:rPr>
      </w:pPr>
      <w:r w:rsidRPr="00F5269B">
        <w:rPr>
          <w:rFonts w:ascii="Times New Roman" w:hAnsi="Times New Roman" w:cs="Times New Roman"/>
          <w:b/>
          <w:i/>
          <w:color w:val="000000"/>
          <w:sz w:val="28"/>
          <w:szCs w:val="28"/>
          <w:lang w:val="be-BY"/>
        </w:rPr>
        <w:t>“Дзе нарадзіўся А.Міцкевіч?”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727F48" w:rsidRPr="00942223" w:rsidRDefault="00727F48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96108E" w:rsidRDefault="0096108E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P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</w:p>
    <w:p w:rsidR="00273C86" w:rsidRPr="00F5269B" w:rsidRDefault="00273C86" w:rsidP="00F5269B">
      <w:pPr>
        <w:pStyle w:val="ae"/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F5269B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lastRenderedPageBreak/>
        <w:t>Дадатак 6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F5269B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017A8CC" wp14:editId="46B34D23">
            <wp:extent cx="6120130" cy="344233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6ea374638f3f8dbb017b320b136644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F5269B" w:rsidRDefault="00273C86" w:rsidP="00F5269B">
      <w:pPr>
        <w:pStyle w:val="ae"/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be-BY"/>
        </w:rPr>
      </w:pPr>
      <w:r w:rsidRPr="00F5269B">
        <w:rPr>
          <w:rFonts w:ascii="Times New Roman" w:hAnsi="Times New Roman" w:cs="Times New Roman"/>
          <w:b/>
          <w:i/>
          <w:color w:val="000000"/>
          <w:sz w:val="28"/>
          <w:szCs w:val="28"/>
          <w:lang w:val="be-BY"/>
        </w:rPr>
        <w:t>Музей-сядзіба. Хутар Завоссе (Баранавічскі раен)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4222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Вядомае ў краіне і далёка за яе межамі месца, бо тут нарадзіўся, тут быў шчаслівы, тут сваё сэрца пакінуў адзін з найвялікшых геніяў чалавецтва Адам Міцкевіч.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727F48" w:rsidRDefault="00727F48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Pr="00942223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96108E" w:rsidRPr="00942223" w:rsidRDefault="0096108E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F5269B" w:rsidRDefault="00273C86" w:rsidP="00F5269B">
      <w:pPr>
        <w:pStyle w:val="ae"/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F5269B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lastRenderedPageBreak/>
        <w:t>Дадатак 7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F5269B">
      <w:pPr>
        <w:pStyle w:val="ae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7A305F0" wp14:editId="7427BA4D">
            <wp:extent cx="2838450" cy="381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03b7648fdT3u7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F5269B" w:rsidRDefault="00273C86" w:rsidP="00F5269B">
      <w:pPr>
        <w:pStyle w:val="ae"/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be-BY"/>
        </w:rPr>
      </w:pPr>
      <w:r w:rsidRPr="00F5269B">
        <w:rPr>
          <w:rFonts w:ascii="Times New Roman" w:hAnsi="Times New Roman" w:cs="Times New Roman"/>
          <w:b/>
          <w:i/>
          <w:color w:val="000000"/>
          <w:sz w:val="28"/>
          <w:szCs w:val="28"/>
          <w:lang w:val="be-BY"/>
        </w:rPr>
        <w:t>Герб г. Навагрудка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Герб Навагрудка ўяўляе сабой</w:t>
      </w:r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84" w:tooltip="Барочны шчыт (няма такой старонкі)" w:history="1">
        <w:r w:rsidRPr="009422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барочны шчыт</w:t>
        </w:r>
      </w:hyperlink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, у чырвоным полі якога</w:t>
      </w:r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85" w:tooltip="Міхаіл, архістратыг" w:history="1">
        <w:r w:rsidRPr="009422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Святы Арханёл Міхаіл</w:t>
        </w:r>
      </w:hyperlink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, які стаіць на</w:t>
      </w:r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86" w:tooltip="Зялёны колер" w:history="1">
        <w:r w:rsidRPr="009422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зялёнай</w:t>
        </w:r>
      </w:hyperlink>
      <w:r w:rsidRPr="0094222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зямлі у</w:t>
      </w:r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87" w:tooltip="Чорны колер" w:history="1">
        <w:r w:rsidRPr="009422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чорным</w:t>
        </w:r>
      </w:hyperlink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88" w:tooltip="Даспех" w:history="1">
        <w:r w:rsidRPr="009422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даспеху</w:t>
        </w:r>
      </w:hyperlink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з</w:t>
      </w:r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89" w:tooltip="Крылы (няма такой старонкі)" w:history="1">
        <w:r w:rsidRPr="009422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крыламі</w:t>
        </w:r>
      </w:hyperlink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за спіной. </w:t>
      </w:r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</w:rPr>
        <w:t>У правай руцэ ў яго </w:t>
      </w:r>
      <w:hyperlink r:id="rId90" w:tooltip="Меч" w:history="1">
        <w:r w:rsidRPr="009422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меч</w:t>
        </w:r>
      </w:hyperlink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</w:rPr>
        <w:t>, у левай — </w:t>
      </w:r>
      <w:hyperlink r:id="rId91" w:tooltip="Шалі" w:history="1">
        <w:r w:rsidRPr="009422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шалі</w:t>
        </w:r>
      </w:hyperlink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u w:val="single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5269B" w:rsidRPr="00942223" w:rsidRDefault="00F5269B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F5269B" w:rsidRDefault="00273C86" w:rsidP="00F5269B">
      <w:pPr>
        <w:pStyle w:val="ae"/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F5269B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lastRenderedPageBreak/>
        <w:t>Дадатак 8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230E50" wp14:editId="62E8F418">
            <wp:extent cx="6120130" cy="40824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о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F5269B" w:rsidRDefault="00273C86" w:rsidP="00F5269B">
      <w:pPr>
        <w:pStyle w:val="ae"/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be-BY"/>
        </w:rPr>
      </w:pPr>
      <w:r w:rsidRPr="00F5269B">
        <w:rPr>
          <w:rFonts w:ascii="Times New Roman" w:hAnsi="Times New Roman" w:cs="Times New Roman"/>
          <w:b/>
          <w:i/>
          <w:color w:val="000000"/>
          <w:sz w:val="28"/>
          <w:szCs w:val="28"/>
          <w:lang w:val="be-BY"/>
        </w:rPr>
        <w:t>Дом-музей А. Міцкевіча ў Навагрудку</w:t>
      </w:r>
    </w:p>
    <w:p w:rsidR="00273C86" w:rsidRDefault="00273C86" w:rsidP="00942223">
      <w:pPr>
        <w:pStyle w:val="ae"/>
        <w:spacing w:line="360" w:lineRule="auto"/>
        <w:rPr>
          <w:rStyle w:val="a4"/>
          <w:rFonts w:ascii="Times New Roman" w:hAnsi="Times New Roman" w:cs="Times New Roman"/>
          <w:b w:val="0"/>
          <w:iCs/>
          <w:sz w:val="28"/>
          <w:szCs w:val="28"/>
          <w:shd w:val="clear" w:color="auto" w:fill="FFFFFF"/>
          <w:lang w:val="be-BY"/>
        </w:rPr>
      </w:pPr>
      <w:r w:rsidRPr="00942223">
        <w:rPr>
          <w:rStyle w:val="a4"/>
          <w:rFonts w:ascii="Times New Roman" w:hAnsi="Times New Roman" w:cs="Times New Roman"/>
          <w:b w:val="0"/>
          <w:iCs/>
          <w:sz w:val="28"/>
          <w:szCs w:val="28"/>
          <w:shd w:val="clear" w:color="auto" w:fill="FFFFFF"/>
          <w:lang w:val="be-BY"/>
        </w:rPr>
        <w:t>Убачыць  гісторыю жыцця  сусветна  вядомага паэта можна на яго радзіме – у доме-музее Адама Міцкевіча ў Навагрудку. Там знаходзяцца асабістыя  рэчы паэта і яго блізкіх, шматлікія  выданні яго  твораў  і  партрэты.</w:t>
      </w:r>
      <w:r w:rsidRPr="00942223">
        <w:rPr>
          <w:rStyle w:val="a4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 </w:t>
      </w:r>
    </w:p>
    <w:p w:rsidR="000D3C9C" w:rsidRDefault="000D3C9C" w:rsidP="00942223">
      <w:pPr>
        <w:pStyle w:val="ae"/>
        <w:spacing w:line="360" w:lineRule="auto"/>
        <w:rPr>
          <w:rStyle w:val="a4"/>
          <w:rFonts w:ascii="Times New Roman" w:hAnsi="Times New Roman" w:cs="Times New Roman"/>
          <w:b w:val="0"/>
          <w:iCs/>
          <w:sz w:val="28"/>
          <w:szCs w:val="28"/>
          <w:shd w:val="clear" w:color="auto" w:fill="FFFFFF"/>
          <w:lang w:val="be-BY"/>
        </w:rPr>
      </w:pPr>
    </w:p>
    <w:p w:rsidR="000D3C9C" w:rsidRDefault="000D3C9C" w:rsidP="00942223">
      <w:pPr>
        <w:pStyle w:val="ae"/>
        <w:spacing w:line="360" w:lineRule="auto"/>
        <w:rPr>
          <w:rStyle w:val="a4"/>
          <w:rFonts w:ascii="Times New Roman" w:hAnsi="Times New Roman" w:cs="Times New Roman"/>
          <w:b w:val="0"/>
          <w:iCs/>
          <w:sz w:val="28"/>
          <w:szCs w:val="28"/>
          <w:shd w:val="clear" w:color="auto" w:fill="FFFFFF"/>
          <w:lang w:val="be-BY"/>
        </w:rPr>
      </w:pPr>
    </w:p>
    <w:p w:rsidR="000D3C9C" w:rsidRDefault="000D3C9C" w:rsidP="00942223">
      <w:pPr>
        <w:pStyle w:val="ae"/>
        <w:spacing w:line="360" w:lineRule="auto"/>
        <w:rPr>
          <w:rStyle w:val="a4"/>
          <w:rFonts w:ascii="Times New Roman" w:hAnsi="Times New Roman" w:cs="Times New Roman"/>
          <w:b w:val="0"/>
          <w:iCs/>
          <w:sz w:val="28"/>
          <w:szCs w:val="28"/>
          <w:shd w:val="clear" w:color="auto" w:fill="FFFFFF"/>
          <w:lang w:val="be-BY"/>
        </w:rPr>
      </w:pPr>
    </w:p>
    <w:p w:rsidR="000D3C9C" w:rsidRDefault="000D3C9C" w:rsidP="00942223">
      <w:pPr>
        <w:pStyle w:val="ae"/>
        <w:spacing w:line="360" w:lineRule="auto"/>
        <w:rPr>
          <w:rStyle w:val="a4"/>
          <w:rFonts w:ascii="Times New Roman" w:hAnsi="Times New Roman" w:cs="Times New Roman"/>
          <w:b w:val="0"/>
          <w:iCs/>
          <w:sz w:val="28"/>
          <w:szCs w:val="28"/>
          <w:shd w:val="clear" w:color="auto" w:fill="FFFFFF"/>
          <w:lang w:val="be-BY"/>
        </w:rPr>
      </w:pPr>
      <w:r>
        <w:rPr>
          <w:rStyle w:val="a4"/>
          <w:rFonts w:ascii="Times New Roman" w:hAnsi="Times New Roman" w:cs="Times New Roman"/>
          <w:b w:val="0"/>
          <w:iCs/>
          <w:sz w:val="28"/>
          <w:szCs w:val="28"/>
          <w:shd w:val="clear" w:color="auto" w:fill="FFFFFF"/>
          <w:lang w:val="be-BY"/>
        </w:rPr>
        <w:t xml:space="preserve">          </w:t>
      </w:r>
    </w:p>
    <w:p w:rsidR="000D3C9C" w:rsidRDefault="000D3C9C" w:rsidP="00942223">
      <w:pPr>
        <w:pStyle w:val="ae"/>
        <w:spacing w:line="360" w:lineRule="auto"/>
        <w:rPr>
          <w:rStyle w:val="a4"/>
          <w:rFonts w:ascii="Times New Roman" w:hAnsi="Times New Roman" w:cs="Times New Roman"/>
          <w:b w:val="0"/>
          <w:iCs/>
          <w:sz w:val="28"/>
          <w:szCs w:val="28"/>
          <w:shd w:val="clear" w:color="auto" w:fill="FFFFFF"/>
          <w:lang w:val="be-BY"/>
        </w:rPr>
      </w:pPr>
    </w:p>
    <w:p w:rsidR="000D3C9C" w:rsidRPr="000D3C9C" w:rsidRDefault="000D3C9C" w:rsidP="00942223">
      <w:pPr>
        <w:pStyle w:val="ae"/>
        <w:spacing w:line="360" w:lineRule="auto"/>
        <w:rPr>
          <w:rStyle w:val="a4"/>
          <w:rFonts w:ascii="Times New Roman" w:hAnsi="Times New Roman" w:cs="Times New Roman"/>
          <w:b w:val="0"/>
          <w:iCs/>
          <w:sz w:val="28"/>
          <w:szCs w:val="28"/>
          <w:shd w:val="clear" w:color="auto" w:fill="FFFFFF"/>
          <w:lang w:val="be-BY"/>
        </w:rPr>
      </w:pPr>
    </w:p>
    <w:p w:rsidR="000D3C9C" w:rsidRDefault="000D3C9C" w:rsidP="00942223">
      <w:pPr>
        <w:pStyle w:val="ae"/>
        <w:spacing w:line="360" w:lineRule="auto"/>
        <w:rPr>
          <w:rStyle w:val="a4"/>
          <w:rFonts w:ascii="Times New Roman" w:hAnsi="Times New Roman" w:cs="Times New Roman"/>
          <w:b w:val="0"/>
          <w:iCs/>
          <w:sz w:val="28"/>
          <w:szCs w:val="28"/>
          <w:shd w:val="clear" w:color="auto" w:fill="FFFFFF"/>
          <w:lang w:val="be-BY"/>
        </w:rPr>
      </w:pPr>
    </w:p>
    <w:p w:rsidR="000D3C9C" w:rsidRPr="000D3C9C" w:rsidRDefault="000D3C9C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F5269B" w:rsidRDefault="00F5269B" w:rsidP="00F5269B">
      <w:pPr>
        <w:pStyle w:val="ae"/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Default="00F5269B" w:rsidP="00F5269B">
      <w:pPr>
        <w:pStyle w:val="ae"/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F5269B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lastRenderedPageBreak/>
        <w:t>Дадатак 9</w:t>
      </w:r>
    </w:p>
    <w:p w:rsidR="00F5269B" w:rsidRPr="00F5269B" w:rsidRDefault="00F5269B" w:rsidP="00F5269B">
      <w:pPr>
        <w:pStyle w:val="ae"/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E91F2D" wp14:editId="135DCEC0">
            <wp:extent cx="6120130" cy="45904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zero-Svityaz-1-768x576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F5269B" w:rsidRDefault="00273C86" w:rsidP="00F5269B">
      <w:pPr>
        <w:pStyle w:val="ae"/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be-BY"/>
        </w:rPr>
      </w:pPr>
      <w:r w:rsidRPr="00F5269B">
        <w:rPr>
          <w:rFonts w:ascii="Times New Roman" w:hAnsi="Times New Roman" w:cs="Times New Roman"/>
          <w:b/>
          <w:i/>
          <w:color w:val="000000"/>
          <w:sz w:val="28"/>
          <w:szCs w:val="28"/>
          <w:lang w:val="be-BY"/>
        </w:rPr>
        <w:t>Возера Свіцязь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 w:rsidRPr="0094222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be-BY"/>
        </w:rPr>
        <w:t>Свіцязь</w:t>
      </w:r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— возера ў</w:t>
      </w:r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4" w:tooltip="Навагрудскі раён" w:history="1">
        <w:r w:rsidRPr="009422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Навагрудскім раёне</w:t>
        </w:r>
      </w:hyperlink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, каля мяжы з</w:t>
      </w:r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5" w:tooltip="Карэліцкі раён" w:history="1">
        <w:r w:rsidRPr="009422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Карэліцкім раёнам</w:t>
        </w:r>
      </w:hyperlink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, за 22</w:t>
      </w:r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км на поўдзень ад</w:t>
      </w:r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6" w:tooltip="Навагрудак" w:history="1">
        <w:r w:rsidRPr="009422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Навагрудка</w:t>
        </w:r>
      </w:hyperlink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. Плошча 2,24 км². Найбольшая глыбіня 15</w:t>
      </w:r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м. Даўжыня 1,7</w:t>
      </w:r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км, найбольшая шырыня 1,6</w:t>
      </w:r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км. Аб′ём вады 7,84</w:t>
      </w:r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млн м³. Плошча</w:t>
      </w:r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7" w:tooltip="Вадазбор" w:history="1">
        <w:r w:rsidRPr="009422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e-BY"/>
          </w:rPr>
          <w:t>вадазбору</w:t>
        </w:r>
      </w:hyperlink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42223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14 км².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283A61" w:rsidRDefault="00283A61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F5269B" w:rsidRDefault="00F5269B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F5269B" w:rsidRPr="00942223" w:rsidRDefault="00F5269B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96108E" w:rsidRPr="00942223" w:rsidRDefault="0096108E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273C86" w:rsidRPr="00F5269B" w:rsidRDefault="00283A61" w:rsidP="00F5269B">
      <w:pPr>
        <w:pStyle w:val="ae"/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F5269B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lastRenderedPageBreak/>
        <w:t>Дадатак 10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0D16795" wp14:editId="4C7F6BB6">
            <wp:extent cx="6120130" cy="40805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аники со сметаной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F5269B" w:rsidRDefault="00273C86" w:rsidP="00F5269B">
      <w:pPr>
        <w:pStyle w:val="ae"/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be-BY"/>
        </w:rPr>
      </w:pPr>
      <w:r w:rsidRPr="00F5269B">
        <w:rPr>
          <w:rFonts w:ascii="Times New Roman" w:hAnsi="Times New Roman" w:cs="Times New Roman"/>
          <w:b/>
          <w:i/>
          <w:color w:val="000000"/>
          <w:sz w:val="28"/>
          <w:szCs w:val="28"/>
          <w:lang w:val="be-BY"/>
        </w:rPr>
        <w:t>Знакамітыя беларускія дранікі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A07AB6" w:rsidRDefault="00A07AB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A07AB6" w:rsidRDefault="00A07AB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A07AB6" w:rsidRPr="00942223" w:rsidRDefault="00A07AB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A07AB6" w:rsidRDefault="00A07AB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A07AB6" w:rsidRDefault="00283A61" w:rsidP="00A07AB6">
      <w:pPr>
        <w:pStyle w:val="ae"/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A07AB6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lastRenderedPageBreak/>
        <w:t>Дадатак 11</w:t>
      </w:r>
    </w:p>
    <w:p w:rsidR="00283A61" w:rsidRPr="00942223" w:rsidRDefault="00283A61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4222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5401E1" wp14:editId="64D8E9A1">
            <wp:extent cx="6120130" cy="502539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68d9ce0d79c92010f71083bdeb024c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2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C86" w:rsidRPr="00A07AB6" w:rsidRDefault="00273C86" w:rsidP="00A07AB6">
      <w:pPr>
        <w:pStyle w:val="ae"/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be-BY"/>
        </w:rPr>
      </w:pPr>
      <w:r w:rsidRPr="00A07AB6">
        <w:rPr>
          <w:rFonts w:ascii="Times New Roman" w:hAnsi="Times New Roman" w:cs="Times New Roman"/>
          <w:b/>
          <w:i/>
          <w:color w:val="000000"/>
          <w:sz w:val="28"/>
          <w:szCs w:val="28"/>
          <w:lang w:val="be-BY"/>
        </w:rPr>
        <w:t>Мірскі замак</w:t>
      </w:r>
    </w:p>
    <w:p w:rsidR="00273C86" w:rsidRPr="00942223" w:rsidRDefault="00273C8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942223">
        <w:rPr>
          <w:rStyle w:val="a4"/>
          <w:rFonts w:ascii="Times New Roman" w:hAnsi="Times New Roman" w:cs="Times New Roman"/>
          <w:b w:val="0"/>
          <w:sz w:val="28"/>
          <w:szCs w:val="28"/>
          <w:lang w:val="be-BY"/>
        </w:rPr>
        <w:t>Мірскі замак – адна з важнейшых славутых турыстычных</w:t>
      </w:r>
      <w:r w:rsidRPr="00942223">
        <w:rPr>
          <w:rStyle w:val="a4"/>
          <w:rFonts w:ascii="Times New Roman" w:hAnsi="Times New Roman" w:cs="Times New Roman"/>
          <w:b w:val="0"/>
          <w:sz w:val="28"/>
          <w:szCs w:val="28"/>
        </w:rPr>
        <w:t> </w:t>
      </w:r>
      <w:hyperlink r:id="rId100" w:history="1">
        <w:r w:rsidRPr="00942223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be-BY"/>
          </w:rPr>
          <w:t>мясцін</w:t>
        </w:r>
        <w:r w:rsidRPr="00942223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 </w:t>
        </w:r>
        <w:r w:rsidRPr="00942223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be-BY"/>
          </w:rPr>
          <w:t>Беларусі</w:t>
        </w:r>
      </w:hyperlink>
      <w:r w:rsidRPr="00942223">
        <w:rPr>
          <w:rStyle w:val="a4"/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942223">
        <w:rPr>
          <w:rStyle w:val="a4"/>
          <w:rFonts w:ascii="Times New Roman" w:hAnsi="Times New Roman" w:cs="Times New Roman"/>
          <w:b w:val="0"/>
          <w:sz w:val="28"/>
          <w:szCs w:val="28"/>
          <w:lang w:val="be-BY"/>
        </w:rPr>
        <w:t xml:space="preserve">выдатнае абарончае збудаванне </w:t>
      </w:r>
      <w:r w:rsidRPr="00942223">
        <w:rPr>
          <w:rStyle w:val="a4"/>
          <w:rFonts w:ascii="Times New Roman" w:hAnsi="Times New Roman" w:cs="Times New Roman"/>
          <w:b w:val="0"/>
          <w:sz w:val="28"/>
          <w:szCs w:val="28"/>
        </w:rPr>
        <w:t>XVI</w:t>
      </w:r>
      <w:r w:rsidRPr="00942223">
        <w:rPr>
          <w:rStyle w:val="a4"/>
          <w:rFonts w:ascii="Times New Roman" w:hAnsi="Times New Roman" w:cs="Times New Roman"/>
          <w:b w:val="0"/>
          <w:sz w:val="28"/>
          <w:szCs w:val="28"/>
          <w:lang w:val="be-BY"/>
        </w:rPr>
        <w:t xml:space="preserve"> стагоддзя, занесенае</w:t>
      </w:r>
      <w:r w:rsidRPr="00942223">
        <w:rPr>
          <w:rStyle w:val="a4"/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32BD7">
        <w:rPr>
          <w:rStyle w:val="a4"/>
          <w:rFonts w:ascii="Times New Roman" w:hAnsi="Times New Roman" w:cs="Times New Roman"/>
          <w:b w:val="0"/>
          <w:sz w:val="28"/>
          <w:szCs w:val="28"/>
          <w:lang w:val="be-BY"/>
        </w:rPr>
        <w:t>ў</w:t>
      </w:r>
      <w:r w:rsidRPr="00942223">
        <w:rPr>
          <w:rStyle w:val="a4"/>
          <w:rFonts w:ascii="Times New Roman" w:hAnsi="Times New Roman" w:cs="Times New Roman"/>
          <w:sz w:val="28"/>
          <w:szCs w:val="28"/>
        </w:rPr>
        <w:t> </w:t>
      </w:r>
      <w:hyperlink r:id="rId101" w:history="1">
        <w:r w:rsidRPr="00942223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be-BY"/>
          </w:rPr>
          <w:t>Спіс</w:t>
        </w:r>
        <w:r w:rsidRPr="00942223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 </w:t>
        </w:r>
        <w:r w:rsidRPr="00942223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be-BY"/>
          </w:rPr>
          <w:t>сусветнай</w:t>
        </w:r>
        <w:r w:rsidR="00A07AB6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be-BY"/>
          </w:rPr>
          <w:t xml:space="preserve"> культурнай</w:t>
        </w:r>
        <w:r w:rsidRPr="00942223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be-BY"/>
          </w:rPr>
          <w:t xml:space="preserve"> спадчыны ЮНЕСКА</w:t>
        </w:r>
      </w:hyperlink>
      <w:r w:rsidRPr="00942223">
        <w:rPr>
          <w:rStyle w:val="a4"/>
          <w:rFonts w:ascii="Times New Roman" w:hAnsi="Times New Roman" w:cs="Times New Roman"/>
          <w:b w:val="0"/>
          <w:sz w:val="28"/>
          <w:szCs w:val="28"/>
          <w:lang w:val="be-BY"/>
        </w:rPr>
        <w:t>.</w:t>
      </w:r>
    </w:p>
    <w:p w:rsidR="002E4C96" w:rsidRDefault="002E4C9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07AB6" w:rsidRDefault="00A07AB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07AB6" w:rsidRDefault="00A07AB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07AB6" w:rsidRDefault="00A07AB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07AB6" w:rsidRDefault="00A07AB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07AB6" w:rsidRDefault="00A07AB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07AB6" w:rsidRDefault="00A07AB6" w:rsidP="00942223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07AB6" w:rsidRPr="00225DAB" w:rsidRDefault="00A07AB6" w:rsidP="00A07AB6">
      <w:pPr>
        <w:pStyle w:val="ae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Дадатак 12</w:t>
      </w:r>
    </w:p>
    <w:p w:rsidR="00A07AB6" w:rsidRDefault="00A07AB6" w:rsidP="00A07AB6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07AB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ЕЎРАПЕЙСКІЯ ГУЛЬНІ 2019</w:t>
      </w:r>
    </w:p>
    <w:p w:rsidR="00A07AB6" w:rsidRDefault="00A07AB6" w:rsidP="00A07AB6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МІНСК</w:t>
      </w:r>
    </w:p>
    <w:p w:rsidR="00A07AB6" w:rsidRDefault="00A07AB6" w:rsidP="00A07AB6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“ІДЗІ ЗА МАРАЙ!”</w:t>
      </w:r>
    </w:p>
    <w:p w:rsidR="00A07AB6" w:rsidRPr="00A07AB6" w:rsidRDefault="00A07AB6" w:rsidP="00A07AB6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07AB6" w:rsidRDefault="00A07AB6" w:rsidP="00A07AB6">
      <w:pPr>
        <w:pStyle w:val="ae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EDC716" wp14:editId="22FB6478">
            <wp:extent cx="2306742" cy="326162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вр. игры.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822" cy="326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AB6" w:rsidRDefault="00A07AB6" w:rsidP="00A07AB6">
      <w:pPr>
        <w:pStyle w:val="ae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07AB6" w:rsidRDefault="00A07AB6" w:rsidP="00A07AB6">
      <w:pPr>
        <w:pStyle w:val="ae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25B59C" wp14:editId="1EB4D141">
            <wp:extent cx="2457450" cy="2457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isman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666" cy="245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AB6" w:rsidRDefault="00A07AB6" w:rsidP="00A07AB6">
      <w:pPr>
        <w:pStyle w:val="ae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07AB6" w:rsidRPr="00A07AB6" w:rsidRDefault="00A07AB6" w:rsidP="00A07AB6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07AB6" w:rsidRPr="00A07AB6" w:rsidRDefault="00A07AB6" w:rsidP="00A07AB6">
      <w:pPr>
        <w:pStyle w:val="ae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sectPr w:rsidR="00A07AB6" w:rsidRPr="00A07AB6" w:rsidSect="008D0D40">
      <w:footerReference w:type="default" r:id="rId104"/>
      <w:pgSz w:w="11906" w:h="16838"/>
      <w:pgMar w:top="1134" w:right="567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626" w:rsidRDefault="003C3626">
      <w:r>
        <w:separator/>
      </w:r>
    </w:p>
  </w:endnote>
  <w:endnote w:type="continuationSeparator" w:id="0">
    <w:p w:rsidR="003C3626" w:rsidRDefault="003C3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8326894"/>
      <w:docPartObj>
        <w:docPartGallery w:val="Page Numbers (Bottom of Page)"/>
        <w:docPartUnique/>
      </w:docPartObj>
    </w:sdtPr>
    <w:sdtEndPr/>
    <w:sdtContent>
      <w:p w:rsidR="009A17EF" w:rsidRDefault="009A17E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6432">
          <w:rPr>
            <w:noProof/>
          </w:rPr>
          <w:t>6</w:t>
        </w:r>
        <w:r>
          <w:fldChar w:fldCharType="end"/>
        </w:r>
      </w:p>
    </w:sdtContent>
  </w:sdt>
  <w:p w:rsidR="009A17EF" w:rsidRDefault="009A17E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626" w:rsidRDefault="003C3626">
      <w:r>
        <w:separator/>
      </w:r>
    </w:p>
  </w:footnote>
  <w:footnote w:type="continuationSeparator" w:id="0">
    <w:p w:rsidR="003C3626" w:rsidRDefault="003C36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A2085"/>
    <w:multiLevelType w:val="hybridMultilevel"/>
    <w:tmpl w:val="780279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24E0F"/>
    <w:multiLevelType w:val="multilevel"/>
    <w:tmpl w:val="95EC2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B075DB"/>
    <w:multiLevelType w:val="hybridMultilevel"/>
    <w:tmpl w:val="2D6000B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180A6098"/>
    <w:multiLevelType w:val="hybridMultilevel"/>
    <w:tmpl w:val="C5B2D3DE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>
    <w:nsid w:val="1C120911"/>
    <w:multiLevelType w:val="hybridMultilevel"/>
    <w:tmpl w:val="9A0EAF6E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1E030884"/>
    <w:multiLevelType w:val="hybridMultilevel"/>
    <w:tmpl w:val="E28EF0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5F6C12"/>
    <w:multiLevelType w:val="hybridMultilevel"/>
    <w:tmpl w:val="AC523E36"/>
    <w:lvl w:ilvl="0" w:tplc="0419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7">
    <w:nsid w:val="3D496055"/>
    <w:multiLevelType w:val="multilevel"/>
    <w:tmpl w:val="F09E7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526D02"/>
    <w:multiLevelType w:val="hybridMultilevel"/>
    <w:tmpl w:val="D35E3DC4"/>
    <w:lvl w:ilvl="0" w:tplc="30EEA894">
      <w:start w:val="4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9">
    <w:nsid w:val="56B77010"/>
    <w:multiLevelType w:val="hybridMultilevel"/>
    <w:tmpl w:val="DA520B8E"/>
    <w:lvl w:ilvl="0" w:tplc="04190011">
      <w:start w:val="1"/>
      <w:numFmt w:val="decimal"/>
      <w:lvlText w:val="%1)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0">
    <w:nsid w:val="6A517D23"/>
    <w:multiLevelType w:val="multilevel"/>
    <w:tmpl w:val="0240B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5B7911"/>
    <w:multiLevelType w:val="hybridMultilevel"/>
    <w:tmpl w:val="58705574"/>
    <w:lvl w:ilvl="0" w:tplc="04190011">
      <w:start w:val="1"/>
      <w:numFmt w:val="decimal"/>
      <w:lvlText w:val="%1)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>
    <w:nsid w:val="6FF00966"/>
    <w:multiLevelType w:val="hybridMultilevel"/>
    <w:tmpl w:val="785CDD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130453"/>
    <w:multiLevelType w:val="multilevel"/>
    <w:tmpl w:val="44865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11"/>
  </w:num>
  <w:num w:numId="5">
    <w:abstractNumId w:val="8"/>
  </w:num>
  <w:num w:numId="6">
    <w:abstractNumId w:val="5"/>
  </w:num>
  <w:num w:numId="7">
    <w:abstractNumId w:val="12"/>
  </w:num>
  <w:num w:numId="8">
    <w:abstractNumId w:val="0"/>
  </w:num>
  <w:num w:numId="9">
    <w:abstractNumId w:val="4"/>
  </w:num>
  <w:num w:numId="10">
    <w:abstractNumId w:val="10"/>
  </w:num>
  <w:num w:numId="11">
    <w:abstractNumId w:val="1"/>
  </w:num>
  <w:num w:numId="12">
    <w:abstractNumId w:val="7"/>
  </w:num>
  <w:num w:numId="13">
    <w:abstractNumId w:val="1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544"/>
    <w:rsid w:val="00072544"/>
    <w:rsid w:val="000D3C9C"/>
    <w:rsid w:val="00125F16"/>
    <w:rsid w:val="001C40D3"/>
    <w:rsid w:val="001D0039"/>
    <w:rsid w:val="001D2A17"/>
    <w:rsid w:val="001E20FA"/>
    <w:rsid w:val="00225DAB"/>
    <w:rsid w:val="00232BD7"/>
    <w:rsid w:val="00273C86"/>
    <w:rsid w:val="00283A61"/>
    <w:rsid w:val="002B789A"/>
    <w:rsid w:val="002C2D86"/>
    <w:rsid w:val="002D051F"/>
    <w:rsid w:val="002E4C96"/>
    <w:rsid w:val="0031105F"/>
    <w:rsid w:val="00371081"/>
    <w:rsid w:val="0039301D"/>
    <w:rsid w:val="003C3626"/>
    <w:rsid w:val="003E2A09"/>
    <w:rsid w:val="004348E8"/>
    <w:rsid w:val="00461E51"/>
    <w:rsid w:val="004703CD"/>
    <w:rsid w:val="004A7CFB"/>
    <w:rsid w:val="004B21E4"/>
    <w:rsid w:val="004D159E"/>
    <w:rsid w:val="005346A0"/>
    <w:rsid w:val="005C3DAC"/>
    <w:rsid w:val="005E429A"/>
    <w:rsid w:val="005F2BEA"/>
    <w:rsid w:val="006258CC"/>
    <w:rsid w:val="00695F97"/>
    <w:rsid w:val="006C37C0"/>
    <w:rsid w:val="006F4FF3"/>
    <w:rsid w:val="00727F48"/>
    <w:rsid w:val="00737E84"/>
    <w:rsid w:val="007D37F4"/>
    <w:rsid w:val="00837D65"/>
    <w:rsid w:val="008B726A"/>
    <w:rsid w:val="008D0D40"/>
    <w:rsid w:val="00942223"/>
    <w:rsid w:val="00947680"/>
    <w:rsid w:val="0096108E"/>
    <w:rsid w:val="00985756"/>
    <w:rsid w:val="009908C2"/>
    <w:rsid w:val="009A17EF"/>
    <w:rsid w:val="00A01576"/>
    <w:rsid w:val="00A07AB6"/>
    <w:rsid w:val="00A14A1D"/>
    <w:rsid w:val="00A53A3A"/>
    <w:rsid w:val="00AE52D2"/>
    <w:rsid w:val="00B0271C"/>
    <w:rsid w:val="00B06F2E"/>
    <w:rsid w:val="00B23884"/>
    <w:rsid w:val="00B75A95"/>
    <w:rsid w:val="00BA216E"/>
    <w:rsid w:val="00BC178A"/>
    <w:rsid w:val="00BE280C"/>
    <w:rsid w:val="00C86FCD"/>
    <w:rsid w:val="00CB4349"/>
    <w:rsid w:val="00CB509B"/>
    <w:rsid w:val="00CB6432"/>
    <w:rsid w:val="00CC236C"/>
    <w:rsid w:val="00D033CF"/>
    <w:rsid w:val="00D24664"/>
    <w:rsid w:val="00DC2EA1"/>
    <w:rsid w:val="00DD2435"/>
    <w:rsid w:val="00E106FE"/>
    <w:rsid w:val="00E15BBE"/>
    <w:rsid w:val="00E40EC5"/>
    <w:rsid w:val="00EE64CE"/>
    <w:rsid w:val="00F37685"/>
    <w:rsid w:val="00F5269B"/>
    <w:rsid w:val="00F54DAA"/>
    <w:rsid w:val="00F74700"/>
    <w:rsid w:val="00FE5F0D"/>
    <w:rsid w:val="00FF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C86"/>
  </w:style>
  <w:style w:type="paragraph" w:styleId="3">
    <w:name w:val="heading 3"/>
    <w:basedOn w:val="a"/>
    <w:link w:val="30"/>
    <w:uiPriority w:val="9"/>
    <w:qFormat/>
    <w:rsid w:val="00273C8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73C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273C8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3C86"/>
    <w:rPr>
      <w:b/>
      <w:bCs/>
    </w:rPr>
  </w:style>
  <w:style w:type="character" w:styleId="a5">
    <w:name w:val="Hyperlink"/>
    <w:basedOn w:val="a0"/>
    <w:uiPriority w:val="99"/>
    <w:semiHidden/>
    <w:unhideWhenUsed/>
    <w:rsid w:val="00273C86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273C8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73C86"/>
  </w:style>
  <w:style w:type="paragraph" w:styleId="a8">
    <w:name w:val="Balloon Text"/>
    <w:basedOn w:val="a"/>
    <w:link w:val="a9"/>
    <w:uiPriority w:val="99"/>
    <w:semiHidden/>
    <w:unhideWhenUsed/>
    <w:rsid w:val="00273C8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3C86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9857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85756"/>
  </w:style>
  <w:style w:type="character" w:customStyle="1" w:styleId="gxst-emph">
    <w:name w:val="gxst-emph"/>
    <w:basedOn w:val="a0"/>
    <w:rsid w:val="00DD2435"/>
  </w:style>
  <w:style w:type="character" w:styleId="ac">
    <w:name w:val="Emphasis"/>
    <w:basedOn w:val="a0"/>
    <w:uiPriority w:val="20"/>
    <w:qFormat/>
    <w:rsid w:val="006C37C0"/>
    <w:rPr>
      <w:i/>
      <w:iCs/>
    </w:rPr>
  </w:style>
  <w:style w:type="character" w:customStyle="1" w:styleId="articleseparator">
    <w:name w:val="article_separator"/>
    <w:basedOn w:val="a0"/>
    <w:rsid w:val="006C37C0"/>
  </w:style>
  <w:style w:type="character" w:customStyle="1" w:styleId="footerc">
    <w:name w:val="footerc"/>
    <w:basedOn w:val="a0"/>
    <w:rsid w:val="006C37C0"/>
  </w:style>
  <w:style w:type="paragraph" w:styleId="ad">
    <w:name w:val="List Paragraph"/>
    <w:basedOn w:val="a"/>
    <w:uiPriority w:val="34"/>
    <w:qFormat/>
    <w:rsid w:val="00CC236C"/>
    <w:pPr>
      <w:ind w:left="720"/>
      <w:contextualSpacing/>
    </w:pPr>
  </w:style>
  <w:style w:type="paragraph" w:styleId="ae">
    <w:name w:val="No Spacing"/>
    <w:uiPriority w:val="1"/>
    <w:qFormat/>
    <w:rsid w:val="009422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C86"/>
  </w:style>
  <w:style w:type="paragraph" w:styleId="3">
    <w:name w:val="heading 3"/>
    <w:basedOn w:val="a"/>
    <w:link w:val="30"/>
    <w:uiPriority w:val="9"/>
    <w:qFormat/>
    <w:rsid w:val="00273C8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73C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273C8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3C86"/>
    <w:rPr>
      <w:b/>
      <w:bCs/>
    </w:rPr>
  </w:style>
  <w:style w:type="character" w:styleId="a5">
    <w:name w:val="Hyperlink"/>
    <w:basedOn w:val="a0"/>
    <w:uiPriority w:val="99"/>
    <w:semiHidden/>
    <w:unhideWhenUsed/>
    <w:rsid w:val="00273C86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273C8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73C86"/>
  </w:style>
  <w:style w:type="paragraph" w:styleId="a8">
    <w:name w:val="Balloon Text"/>
    <w:basedOn w:val="a"/>
    <w:link w:val="a9"/>
    <w:uiPriority w:val="99"/>
    <w:semiHidden/>
    <w:unhideWhenUsed/>
    <w:rsid w:val="00273C8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3C86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9857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85756"/>
  </w:style>
  <w:style w:type="character" w:customStyle="1" w:styleId="gxst-emph">
    <w:name w:val="gxst-emph"/>
    <w:basedOn w:val="a0"/>
    <w:rsid w:val="00DD2435"/>
  </w:style>
  <w:style w:type="character" w:styleId="ac">
    <w:name w:val="Emphasis"/>
    <w:basedOn w:val="a0"/>
    <w:uiPriority w:val="20"/>
    <w:qFormat/>
    <w:rsid w:val="006C37C0"/>
    <w:rPr>
      <w:i/>
      <w:iCs/>
    </w:rPr>
  </w:style>
  <w:style w:type="character" w:customStyle="1" w:styleId="articleseparator">
    <w:name w:val="article_separator"/>
    <w:basedOn w:val="a0"/>
    <w:rsid w:val="006C37C0"/>
  </w:style>
  <w:style w:type="character" w:customStyle="1" w:styleId="footerc">
    <w:name w:val="footerc"/>
    <w:basedOn w:val="a0"/>
    <w:rsid w:val="006C37C0"/>
  </w:style>
  <w:style w:type="paragraph" w:styleId="ad">
    <w:name w:val="List Paragraph"/>
    <w:basedOn w:val="a"/>
    <w:uiPriority w:val="34"/>
    <w:qFormat/>
    <w:rsid w:val="00CC236C"/>
    <w:pPr>
      <w:ind w:left="720"/>
      <w:contextualSpacing/>
    </w:pPr>
  </w:style>
  <w:style w:type="paragraph" w:styleId="ae">
    <w:name w:val="No Spacing"/>
    <w:uiPriority w:val="1"/>
    <w:qFormat/>
    <w:rsid w:val="009422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9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5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54528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53549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46519">
                                  <w:marLeft w:val="3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36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441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041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402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128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8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8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9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56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92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88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036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7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5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e.wikipedia.org/wiki/%D0%92%D0%9A%D0%9B" TargetMode="External"/><Relationship Id="rId21" Type="http://schemas.openxmlformats.org/officeDocument/2006/relationships/hyperlink" Target="https://be.wikipedia.org/wiki/%D0%A8%D0%BB%D0%B5%D0%BC" TargetMode="External"/><Relationship Id="rId42" Type="http://schemas.openxmlformats.org/officeDocument/2006/relationships/hyperlink" Target="https://be.wikipedia.org/wiki/%D0%A4%D1%80%D0%B0%D0%BD%D1%86%D1%8B%D1%8F" TargetMode="External"/><Relationship Id="rId47" Type="http://schemas.openxmlformats.org/officeDocument/2006/relationships/hyperlink" Target="https://be.wikipedia.org/wiki/%D0%A1%D1%83%D0%BD%D1%96%D1%86%D1%8B" TargetMode="External"/><Relationship Id="rId63" Type="http://schemas.openxmlformats.org/officeDocument/2006/relationships/hyperlink" Target="http://www.belarus.by/by/press-center/2019-second-european-games-belarus/belarus-gatova-pravests-na-samym-vysokm-uzron--erapejskja-guln--2019-godze_i_56110.html" TargetMode="External"/><Relationship Id="rId68" Type="http://schemas.openxmlformats.org/officeDocument/2006/relationships/image" Target="media/image6.jpeg"/><Relationship Id="rId84" Type="http://schemas.openxmlformats.org/officeDocument/2006/relationships/hyperlink" Target="https://be.wikipedia.org/w/index.php?title=%D0%91%D0%B0%D1%80%D0%BE%D1%87%D0%BD%D1%8B_%D1%88%D1%87%D1%8B%D1%82&amp;action=edit&amp;redlink=1" TargetMode="External"/><Relationship Id="rId89" Type="http://schemas.openxmlformats.org/officeDocument/2006/relationships/hyperlink" Target="https://be.wikipedia.org/w/index.php?title=%D0%9A%D1%80%D1%8B%D0%BB%D1%8B&amp;action=edit&amp;redlink=1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9.jpg"/><Relationship Id="rId92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hyperlink" Target="https://be.wikipedia.org/wiki/%D0%9B%D1%96%D0%B4%D1%81%D0%BA%D1%96_%D0%B7%D0%B0%D0%BC%D0%B0%D0%BA" TargetMode="External"/><Relationship Id="rId29" Type="http://schemas.openxmlformats.org/officeDocument/2006/relationships/hyperlink" Target="https://be.wikipedia.org/w/index.php?title=%D0%9C%D0%B0%D0%BD%D1%82%D1%8B%D1%8F&amp;action=edit&amp;redlink=1" TargetMode="External"/><Relationship Id="rId11" Type="http://schemas.openxmlformats.org/officeDocument/2006/relationships/hyperlink" Target="https://be.wikipedia.org/wiki/%D0%9B%D1%96%D0%B4%D1%81%D0%BA%D1%96_%D0%B7%D0%B0%D0%BC%D0%B0%D0%BA" TargetMode="External"/><Relationship Id="rId24" Type="http://schemas.openxmlformats.org/officeDocument/2006/relationships/hyperlink" Target="https://be.wikipedia.org/wiki/%D0%A0%D1%83%D0%BA%D0%B0" TargetMode="External"/><Relationship Id="rId32" Type="http://schemas.openxmlformats.org/officeDocument/2006/relationships/hyperlink" Target="https://be.wikipedia.org/wiki/%D0%9F%D0%B0%D1%81%D1%82%D0%B0%D0%BC%D0%B5%D0%BD%D1%82" TargetMode="External"/><Relationship Id="rId37" Type="http://schemas.openxmlformats.org/officeDocument/2006/relationships/hyperlink" Target="https://be.wikipedia.org/wiki/%D0%9A%D0%B0%D1%9E%D0%BB%D1%96%D0%BD%D1%96%D1%8F_%D0%B3%D0%BD%D1%83%D1%82%D0%BA%D0%B0%D1%8F" TargetMode="External"/><Relationship Id="rId40" Type="http://schemas.openxmlformats.org/officeDocument/2006/relationships/hyperlink" Target="https://be.wikipedia.org/wiki/%D0%92%D0%BE%D1%81%D1%82%D1%80%D0%B0%D1%9E_%D0%AF%D0%B2%D0%B0" TargetMode="External"/><Relationship Id="rId45" Type="http://schemas.openxmlformats.org/officeDocument/2006/relationships/hyperlink" Target="https://be.wikipedia.org/wiki/%D0%A7%D0%B0%D1%80%D0%BD%D1%96%D1%86%D1%8B" TargetMode="External"/><Relationship Id="rId53" Type="http://schemas.openxmlformats.org/officeDocument/2006/relationships/hyperlink" Target="http://urok.shkola.of.by/pejzaj-u-belaruskim-mastactve-5-klas-garaski-apalinar-zaroslay.html" TargetMode="External"/><Relationship Id="rId58" Type="http://schemas.openxmlformats.org/officeDocument/2006/relationships/hyperlink" Target="http://urok.shkola.of.by/taponimi-v-krupejki-loeskaga-raena-gomeleskaj-voblasci.html" TargetMode="External"/><Relationship Id="rId66" Type="http://schemas.openxmlformats.org/officeDocument/2006/relationships/image" Target="media/image4.jpeg"/><Relationship Id="rId74" Type="http://schemas.openxmlformats.org/officeDocument/2006/relationships/image" Target="media/image12.jpeg"/><Relationship Id="rId79" Type="http://schemas.openxmlformats.org/officeDocument/2006/relationships/diagramQuickStyle" Target="diagrams/quickStyle1.xml"/><Relationship Id="rId87" Type="http://schemas.openxmlformats.org/officeDocument/2006/relationships/hyperlink" Target="https://be.wikipedia.org/wiki/%D0%A7%D0%BE%D1%80%D0%BD%D1%8B_%D0%BA%D0%BE%D0%BB%D0%B5%D1%80" TargetMode="External"/><Relationship Id="rId102" Type="http://schemas.openxmlformats.org/officeDocument/2006/relationships/image" Target="media/image21.JPG"/><Relationship Id="rId5" Type="http://schemas.openxmlformats.org/officeDocument/2006/relationships/webSettings" Target="webSettings.xml"/><Relationship Id="rId61" Type="http://schemas.openxmlformats.org/officeDocument/2006/relationships/hyperlink" Target="http://urok.shkola.of.by/nyasvij-mir-8-gadzin-300-km.html" TargetMode="External"/><Relationship Id="rId82" Type="http://schemas.openxmlformats.org/officeDocument/2006/relationships/image" Target="media/image15.jpg"/><Relationship Id="rId90" Type="http://schemas.openxmlformats.org/officeDocument/2006/relationships/hyperlink" Target="https://be.wikipedia.org/wiki/%D0%9C%D0%B5%D1%87" TargetMode="External"/><Relationship Id="rId95" Type="http://schemas.openxmlformats.org/officeDocument/2006/relationships/hyperlink" Target="https://be.wikipedia.org/wiki/%D0%9A%D0%B0%D1%80%D1%8D%D0%BB%D1%96%D1%86%D0%BA%D1%96_%D1%80%D0%B0%D1%91%D0%BD" TargetMode="External"/><Relationship Id="rId19" Type="http://schemas.openxmlformats.org/officeDocument/2006/relationships/hyperlink" Target="https://be.wikipedia.org/wiki/%D0%9A%D0%BE%D0%BD%D1%8C" TargetMode="External"/><Relationship Id="rId14" Type="http://schemas.openxmlformats.org/officeDocument/2006/relationships/hyperlink" Target="https://be.wikipedia.org/w/index.php?title=%D0%93%D1%80%D1%83%D0%BD%D0%B2%D0%B0%D0%BB%D1%8C%D0%B4%D1%81%D0%BA%D0%B0%D1%8F_%D0%B2%D1%83%D0%BB%D1%96%D1%86%D0%B0_(%D0%9B%D1%96%D0%B4%D0%B0)&amp;action=edit&amp;redlink=1" TargetMode="External"/><Relationship Id="rId22" Type="http://schemas.openxmlformats.org/officeDocument/2006/relationships/hyperlink" Target="https://be.wikipedia.org/w/index.php?title=%D0%A3%D0%B1%D1%80%D0%B0%D0%BD%D0%BD%D0%B5&amp;action=edit&amp;redlink=1" TargetMode="External"/><Relationship Id="rId27" Type="http://schemas.openxmlformats.org/officeDocument/2006/relationships/hyperlink" Target="https://be.wikipedia.org/wiki/%D0%93%D1%80%D0%B0%D0%BD%D1%96%D1%82" TargetMode="External"/><Relationship Id="rId30" Type="http://schemas.openxmlformats.org/officeDocument/2006/relationships/hyperlink" Target="https://be.wikipedia.org/wiki/%D0%92%D1%8F%D0%BB%D1%96%D0%BA%D1%96_%D0%BA%D0%BD%D1%8F%D0%B7%D1%8C_%D0%BB%D1%96%D1%82%D0%BE%D1%9E%D1%81%D0%BA%D1%96" TargetMode="External"/><Relationship Id="rId35" Type="http://schemas.openxmlformats.org/officeDocument/2006/relationships/hyperlink" Target="https://be.wikipedia.org/wiki/%D0%9F%D0%B0%D0%BB%D1%83%D1%88%D0%BD%D1%96%D0%BA_%D0%B0%D0%B7%D1%91%D1%80%D0%BD%D1%8B" TargetMode="External"/><Relationship Id="rId43" Type="http://schemas.openxmlformats.org/officeDocument/2006/relationships/hyperlink" Target="https://be.wikipedia.org/wiki/%D0%91%D0%B5%D0%BB%D1%8C%D0%B3%D1%96%D1%8F" TargetMode="External"/><Relationship Id="rId48" Type="http://schemas.openxmlformats.org/officeDocument/2006/relationships/hyperlink" Target="https://be.wikipedia.org/wiki/%D0%A0%D0%B0%D1%81%D1%96%D1%86%D0%B0_%D0%BA%D1%80%D1%83%D0%B3%D0%BB%D0%B0%D0%BB%D1%96%D1%81%D1%82%D0%B0%D1%8F" TargetMode="External"/><Relationship Id="rId56" Type="http://schemas.openxmlformats.org/officeDocument/2006/relationships/hyperlink" Target="http://urok.shkola.of.by/tema-mifi-i-legendi-starajitnaj-grecii-i-rima.html" TargetMode="External"/><Relationship Id="rId64" Type="http://schemas.openxmlformats.org/officeDocument/2006/relationships/image" Target="media/image2.png"/><Relationship Id="rId69" Type="http://schemas.openxmlformats.org/officeDocument/2006/relationships/image" Target="media/image7.jpeg"/><Relationship Id="rId77" Type="http://schemas.openxmlformats.org/officeDocument/2006/relationships/diagramData" Target="diagrams/data1.xml"/><Relationship Id="rId100" Type="http://schemas.openxmlformats.org/officeDocument/2006/relationships/hyperlink" Target="http://www.belarus.by/by/travel/belarus-life/sightseeing" TargetMode="External"/><Relationship Id="rId105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be.wikipedia.org/w/index.php?title=%D0%9B%D1%96%D1%82%D0%B2%D0%B0,_%D0%BF%D0%BB%D0%B5%D0%BC%D1%8F&amp;action=edit&amp;redlink=1" TargetMode="External"/><Relationship Id="rId72" Type="http://schemas.openxmlformats.org/officeDocument/2006/relationships/image" Target="media/image10.jpg"/><Relationship Id="rId80" Type="http://schemas.openxmlformats.org/officeDocument/2006/relationships/diagramColors" Target="diagrams/colors1.xml"/><Relationship Id="rId85" Type="http://schemas.openxmlformats.org/officeDocument/2006/relationships/hyperlink" Target="https://be.wikipedia.org/wiki/%D0%9C%D1%96%D1%85%D0%B0%D1%96%D0%BB,_%D0%B0%D1%80%D1%85%D1%96%D1%81%D1%82%D1%80%D0%B0%D1%82%D1%8B%D0%B3" TargetMode="External"/><Relationship Id="rId93" Type="http://schemas.openxmlformats.org/officeDocument/2006/relationships/image" Target="media/image18.jpg"/><Relationship Id="rId98" Type="http://schemas.openxmlformats.org/officeDocument/2006/relationships/image" Target="media/image19.jpeg"/><Relationship Id="rId3" Type="http://schemas.microsoft.com/office/2007/relationships/stylesWithEffects" Target="stylesWithEffects.xml"/><Relationship Id="rId12" Type="http://schemas.openxmlformats.org/officeDocument/2006/relationships/hyperlink" Target="https://be.wikipedia.org/wiki/%D0%A1%D0%BA%D0%B2%D0%B5%D1%80" TargetMode="External"/><Relationship Id="rId17" Type="http://schemas.openxmlformats.org/officeDocument/2006/relationships/hyperlink" Target="https://be.wikipedia.org/wiki/2019" TargetMode="External"/><Relationship Id="rId25" Type="http://schemas.openxmlformats.org/officeDocument/2006/relationships/hyperlink" Target="https://be.wikipedia.org/wiki/%D0%9C%D0%B5%D1%87" TargetMode="External"/><Relationship Id="rId33" Type="http://schemas.openxmlformats.org/officeDocument/2006/relationships/hyperlink" Target="https://be.wikipedia.org/wiki/%D0%93%D0%B5%D1%80%D0%B1_%C2%AB%D0%9A%D0%B0%D0%BB%D1%8E%D0%BC%D0%BD%D1%8B%C2%BB" TargetMode="External"/><Relationship Id="rId38" Type="http://schemas.openxmlformats.org/officeDocument/2006/relationships/hyperlink" Target="https://be.wikipedia.org/wiki/%D0%9F%D1%80%D1%8B%D0%B1%D1%8F%D1%80%D1%8D%D0%B6%D0%BD%D1%96%D0%BA_%D0%B0%D0%B4%D0%BD%D0%B0%D0%BA%D0%B2%D0%B5%D1%82%D0%BA%D0%B0%D0%B2%D1%8B" TargetMode="External"/><Relationship Id="rId46" Type="http://schemas.openxmlformats.org/officeDocument/2006/relationships/hyperlink" Target="https://be.wikipedia.org/wiki/%D0%91%D1%80%D1%83%D1%81%D0%BD%D1%96%D1%86%D1%8B" TargetMode="External"/><Relationship Id="rId59" Type="http://schemas.openxmlformats.org/officeDocument/2006/relationships/hyperlink" Target="http://urok.shkola.of.by/f-skarina-yakiya-z-nijejnazvanih-gado-jiccya-nalejace-francisk.html" TargetMode="External"/><Relationship Id="rId67" Type="http://schemas.openxmlformats.org/officeDocument/2006/relationships/image" Target="media/image5.jpeg"/><Relationship Id="rId103" Type="http://schemas.openxmlformats.org/officeDocument/2006/relationships/image" Target="media/image22.jpeg"/><Relationship Id="rId20" Type="http://schemas.openxmlformats.org/officeDocument/2006/relationships/hyperlink" Target="https://be.wikipedia.org/wiki/%D0%94%D0%B0%D1%81%D0%BF%D0%B5%D1%85" TargetMode="External"/><Relationship Id="rId41" Type="http://schemas.openxmlformats.org/officeDocument/2006/relationships/hyperlink" Target="https://be.wikipedia.org/w/index.php?title=Planorbis_stelmachaelius&amp;action=edit&amp;redlink=1" TargetMode="External"/><Relationship Id="rId54" Type="http://schemas.openxmlformats.org/officeDocument/2006/relationships/hyperlink" Target="http://urok.shkola.of.by/yak-bice-knigaj-na-jivoj-bibliyateci--nekaleki-karisnih-parad.html" TargetMode="External"/><Relationship Id="rId62" Type="http://schemas.openxmlformats.org/officeDocument/2006/relationships/hyperlink" Target="http://urok.shkola.of.by/zasedi-esce-uzaemnaya-zalejnasce-pamij-boleshascyu-i-menshascy.html" TargetMode="External"/><Relationship Id="rId70" Type="http://schemas.openxmlformats.org/officeDocument/2006/relationships/image" Target="media/image8.jpeg"/><Relationship Id="rId75" Type="http://schemas.openxmlformats.org/officeDocument/2006/relationships/image" Target="media/image13.jpeg"/><Relationship Id="rId83" Type="http://schemas.openxmlformats.org/officeDocument/2006/relationships/image" Target="media/image16.jpg"/><Relationship Id="rId88" Type="http://schemas.openxmlformats.org/officeDocument/2006/relationships/hyperlink" Target="https://be.wikipedia.org/wiki/%D0%94%D0%B0%D1%81%D0%BF%D0%B5%D1%85" TargetMode="External"/><Relationship Id="rId91" Type="http://schemas.openxmlformats.org/officeDocument/2006/relationships/hyperlink" Target="https://be.wikipedia.org/wiki/%D0%A8%D0%B0%D0%BB%D1%96" TargetMode="External"/><Relationship Id="rId96" Type="http://schemas.openxmlformats.org/officeDocument/2006/relationships/hyperlink" Target="https://be.wikipedia.org/wiki/%D0%9D%D0%B0%D0%B2%D0%B0%D0%B3%D1%80%D1%83%D0%B4%D0%B0%D0%BA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be.wikipedia.org/wiki/%D0%97%D0%B0%D0%BC%D0%BA%D0%B0%D0%B2%D0%B0%D1%8F_%D0%B2%D1%83%D0%BB%D1%96%D1%86%D0%B0_(%D0%9B%D1%96%D0%B4%D0%B0)" TargetMode="External"/><Relationship Id="rId23" Type="http://schemas.openxmlformats.org/officeDocument/2006/relationships/hyperlink" Target="https://be.wikipedia.org/wiki/%D0%9A%D0%B0%D1%80%D0%BE%D0%BD%D0%B0" TargetMode="External"/><Relationship Id="rId28" Type="http://schemas.openxmlformats.org/officeDocument/2006/relationships/hyperlink" Target="https://be.wikipedia.org/wiki/%D0%91%D1%83%D1%82%D0%B0%D0%B2%D1%8B_%D0%BA%D0%B0%D0%BC%D0%B5%D0%BD%D1%8C" TargetMode="External"/><Relationship Id="rId36" Type="http://schemas.openxmlformats.org/officeDocument/2006/relationships/hyperlink" Target="https://be.wikipedia.org/wiki/%D0%A7%D1%8B%D1%80%D0%B2%D0%BE%D0%BD%D0%B0%D1%8F_%D0%BA%D0%BD%D1%96%D0%B3%D0%B0_%D0%A0%D1%8D%D1%81%D0%BF%D1%83%D0%B1%D0%BB%D1%96%D0%BA%D1%96_%D0%91%D0%B5%D0%BB%D0%B0%D1%80%D1%83%D1%81%D1%8C" TargetMode="External"/><Relationship Id="rId49" Type="http://schemas.openxmlformats.org/officeDocument/2006/relationships/hyperlink" Target="https://be.wikipedia.org/wiki/%D0%A2%D0%BB%D1%83%D1%88%D1%87%D0%B0%D0%BD%D0%BA%D0%B0_%D0%B7%D0%B2%D1%8B%D1%87%D0%B0%D0%B9%D0%BD%D0%B0%D1%8F" TargetMode="External"/><Relationship Id="rId57" Type="http://schemas.openxmlformats.org/officeDocument/2006/relationships/hyperlink" Target="http://urok.shkola.of.by/keralin-farshe-carolyn-forch-nar-1950-nyabesni-privid.html" TargetMode="External"/><Relationship Id="rId106" Type="http://schemas.openxmlformats.org/officeDocument/2006/relationships/theme" Target="theme/theme1.xml"/><Relationship Id="rId10" Type="http://schemas.openxmlformats.org/officeDocument/2006/relationships/hyperlink" Target="https://be.wikipedia.org/wiki/%D0%93%D0%B5%D0%B4%D1%8B%D0%BC%D1%96%D0%BD" TargetMode="External"/><Relationship Id="rId31" Type="http://schemas.openxmlformats.org/officeDocument/2006/relationships/hyperlink" Target="https://be.wikipedia.org/wiki/%D0%93%D1%80%D0%B0%D0%BD%D1%96%D1%82" TargetMode="External"/><Relationship Id="rId44" Type="http://schemas.openxmlformats.org/officeDocument/2006/relationships/hyperlink" Target="https://be.wikipedia.org/wiki/%D0%93%D0%B5%D1%80%D0%BC%D0%B0%D0%BD%D1%96%D1%8F" TargetMode="External"/><Relationship Id="rId52" Type="http://schemas.openxmlformats.org/officeDocument/2006/relationships/hyperlink" Target="https://be.wikipedia.org/wiki/%D0%9B%D0%B0%D1%86%D1%96%D0%BD%D1%81%D0%BA%D0%B0%D1%8F_%D0%BC%D0%BE%D0%B2%D0%B0" TargetMode="External"/><Relationship Id="rId60" Type="http://schemas.openxmlformats.org/officeDocument/2006/relationships/hyperlink" Target="http://urok.shkola.of.by/layanka--nelitaraturnaya-leksika-zabaronenaya--publichnih-mesc.html" TargetMode="External"/><Relationship Id="rId65" Type="http://schemas.openxmlformats.org/officeDocument/2006/relationships/image" Target="media/image3.jpeg"/><Relationship Id="rId73" Type="http://schemas.openxmlformats.org/officeDocument/2006/relationships/image" Target="media/image11.png"/><Relationship Id="rId78" Type="http://schemas.openxmlformats.org/officeDocument/2006/relationships/diagramLayout" Target="diagrams/layout1.xml"/><Relationship Id="rId81" Type="http://schemas.microsoft.com/office/2007/relationships/diagramDrawing" Target="diagrams/drawing1.xml"/><Relationship Id="rId86" Type="http://schemas.openxmlformats.org/officeDocument/2006/relationships/hyperlink" Target="https://be.wikipedia.org/wiki/%D0%97%D1%8F%D0%BB%D1%91%D0%BD%D1%8B_%D0%BA%D0%BE%D0%BB%D0%B5%D1%80" TargetMode="External"/><Relationship Id="rId94" Type="http://schemas.openxmlformats.org/officeDocument/2006/relationships/hyperlink" Target="https://be.wikipedia.org/wiki/%D0%9D%D0%B0%D0%B2%D0%B0%D0%B3%D1%80%D1%83%D0%B4%D1%81%D0%BA%D1%96_%D1%80%D0%B0%D1%91%D0%BD" TargetMode="External"/><Relationship Id="rId99" Type="http://schemas.openxmlformats.org/officeDocument/2006/relationships/image" Target="media/image20.jpg"/><Relationship Id="rId101" Type="http://schemas.openxmlformats.org/officeDocument/2006/relationships/hyperlink" Target="http://www.belarus.by/by/travel/heritag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.wikipedia.org/wiki/%D0%9B%D1%96%D0%B4%D0%B0" TargetMode="External"/><Relationship Id="rId13" Type="http://schemas.openxmlformats.org/officeDocument/2006/relationships/hyperlink" Target="https://be.wikipedia.org/w/index.php?title=%D0%9F%D0%BB%D0%BE%D1%88%D1%87%D0%B0_600-%D0%B3%D0%BE%D0%B4%D0%B4%D0%B7%D1%8F_%D0%9B%D1%96%D0%B4%D1%8B&amp;action=edit&amp;redlink=1" TargetMode="External"/><Relationship Id="rId18" Type="http://schemas.openxmlformats.org/officeDocument/2006/relationships/hyperlink" Target="https://be.wikipedia.org/wiki/%D0%9F%D0%B0%D1%81%D1%82%D0%B0%D0%BC%D0%B5%D0%BD%D1%82" TargetMode="External"/><Relationship Id="rId39" Type="http://schemas.openxmlformats.org/officeDocument/2006/relationships/hyperlink" Target="https://be.wikipedia.org/w/index.php?title=Tetradinium_javanicum&amp;action=edit&amp;redlink=1" TargetMode="External"/><Relationship Id="rId34" Type="http://schemas.openxmlformats.org/officeDocument/2006/relationships/hyperlink" Target="https://be.wikipedia.org/wiki/%D0%9B%D0%B0%D0%B1%D0%B5%D0%BB%D1%96%D1%8F_%D0%94%D0%BE%D1%80%D1%82%D0%BC%D0%B0%D0%BD%D0%B0" TargetMode="External"/><Relationship Id="rId50" Type="http://schemas.openxmlformats.org/officeDocument/2006/relationships/hyperlink" Target="https://be.wikipedia.org/wiki/%D0%A0%D1%83%D1%81%D1%8C" TargetMode="External"/><Relationship Id="rId55" Type="http://schemas.openxmlformats.org/officeDocument/2006/relationships/hyperlink" Target="http://urok.shkola.of.by/n-ci-nn-vyadoma-shto--belaruskaj-move-prablema-pravapisu-n-i-n.html" TargetMode="External"/><Relationship Id="rId76" Type="http://schemas.openxmlformats.org/officeDocument/2006/relationships/image" Target="media/image14.jpeg"/><Relationship Id="rId97" Type="http://schemas.openxmlformats.org/officeDocument/2006/relationships/hyperlink" Target="https://be.wikipedia.org/wiki/%D0%92%D0%B0%D0%B4%D0%B0%D0%B7%D0%B1%D0%BE%D1%80" TargetMode="External"/><Relationship Id="rId104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A42F44A-DBD2-442B-9914-DCF6B2B4CD17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387736A-5AC4-431B-8E20-43B3B5CA794E}">
      <dgm:prSet phldrT="[Текст]" custT="1"/>
      <dgm:spPr/>
      <dgm:t>
        <a:bodyPr/>
        <a:lstStyle/>
        <a:p>
          <a:r>
            <a:rPr lang="ru-RU" sz="24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ЗАВОССЕ </a:t>
          </a:r>
        </a:p>
        <a:p>
          <a:r>
            <a:rPr lang="ru-RU" sz="24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(8)</a:t>
          </a:r>
        </a:p>
      </dgm:t>
    </dgm:pt>
    <dgm:pt modelId="{CCBE632F-3351-4606-8587-E0BF321BAAB6}" type="parTrans" cxnId="{A2C958B4-85F4-4880-B245-3E94A85A094C}">
      <dgm:prSet/>
      <dgm:spPr/>
      <dgm:t>
        <a:bodyPr/>
        <a:lstStyle/>
        <a:p>
          <a:endParaRPr lang="ru-RU"/>
        </a:p>
      </dgm:t>
    </dgm:pt>
    <dgm:pt modelId="{C0019CAD-1FC4-442F-9688-04A179ABD661}" type="sibTrans" cxnId="{A2C958B4-85F4-4880-B245-3E94A85A094C}">
      <dgm:prSet/>
      <dgm:spPr/>
      <dgm:t>
        <a:bodyPr/>
        <a:lstStyle/>
        <a:p>
          <a:endParaRPr lang="ru-RU"/>
        </a:p>
      </dgm:t>
    </dgm:pt>
    <dgm:pt modelId="{0F8EE98D-8D57-412F-A226-8CC7E2E05040}">
      <dgm:prSet phldrT="[Текст]" custT="1"/>
      <dgm:spPr/>
      <dgm:t>
        <a:bodyPr/>
        <a:lstStyle/>
        <a:p>
          <a:r>
            <a:rPr lang="ru-RU" sz="24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ЛІДА</a:t>
          </a:r>
        </a:p>
        <a:p>
          <a:r>
            <a:rPr lang="ru-RU" sz="24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(2)</a:t>
          </a:r>
        </a:p>
      </dgm:t>
    </dgm:pt>
    <dgm:pt modelId="{DF62BDA9-D4FD-4424-8A98-B1668666728C}" type="parTrans" cxnId="{F4AF9376-A664-4669-9529-24A5B8326A8F}">
      <dgm:prSet/>
      <dgm:spPr/>
      <dgm:t>
        <a:bodyPr/>
        <a:lstStyle/>
        <a:p>
          <a:endParaRPr lang="ru-RU"/>
        </a:p>
      </dgm:t>
    </dgm:pt>
    <dgm:pt modelId="{B6A52871-F5BD-4165-BCAE-F4DDDA9F49F2}" type="sibTrans" cxnId="{F4AF9376-A664-4669-9529-24A5B8326A8F}">
      <dgm:prSet/>
      <dgm:spPr/>
      <dgm:t>
        <a:bodyPr/>
        <a:lstStyle/>
        <a:p>
          <a:endParaRPr lang="ru-RU"/>
        </a:p>
      </dgm:t>
    </dgm:pt>
    <dgm:pt modelId="{BDE8BEDC-8E16-4F0B-9F07-80EB867F61F2}">
      <dgm:prSet phldrT="[Текст]" custT="1"/>
      <dgm:spPr/>
      <dgm:t>
        <a:bodyPr/>
        <a:lstStyle/>
        <a:p>
          <a:r>
            <a:rPr lang="ru-RU" sz="24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ВІЛЬНА</a:t>
          </a:r>
        </a:p>
        <a:p>
          <a:r>
            <a:rPr lang="ru-RU" sz="24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(2)</a:t>
          </a:r>
        </a:p>
      </dgm:t>
    </dgm:pt>
    <dgm:pt modelId="{AADB15F8-68CC-448F-8E46-160C4ABBC337}" type="parTrans" cxnId="{DFA763F5-052A-45E3-9312-66D02337900D}">
      <dgm:prSet/>
      <dgm:spPr/>
      <dgm:t>
        <a:bodyPr/>
        <a:lstStyle/>
        <a:p>
          <a:endParaRPr lang="ru-RU"/>
        </a:p>
      </dgm:t>
    </dgm:pt>
    <dgm:pt modelId="{1565CE48-04B7-45CE-B223-5C77FF544E47}" type="sibTrans" cxnId="{DFA763F5-052A-45E3-9312-66D02337900D}">
      <dgm:prSet/>
      <dgm:spPr/>
      <dgm:t>
        <a:bodyPr/>
        <a:lstStyle/>
        <a:p>
          <a:endParaRPr lang="ru-RU"/>
        </a:p>
      </dgm:t>
    </dgm:pt>
    <dgm:pt modelId="{A7B46E3B-4DCF-4DA6-91B2-AED21764FF57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НАВАГРУДАК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(10)</a:t>
          </a:r>
        </a:p>
      </dgm:t>
    </dgm:pt>
    <dgm:pt modelId="{1CC5E1F0-662A-48D1-AEEA-622A49439478}" type="parTrans" cxnId="{2B51FF7E-EC01-44EC-8837-76556DCE7FE5}">
      <dgm:prSet/>
      <dgm:spPr/>
      <dgm:t>
        <a:bodyPr/>
        <a:lstStyle/>
        <a:p>
          <a:endParaRPr lang="ru-RU"/>
        </a:p>
      </dgm:t>
    </dgm:pt>
    <dgm:pt modelId="{3508BA8C-B3E5-4974-9B9F-502CBCC3C5FE}" type="sibTrans" cxnId="{2B51FF7E-EC01-44EC-8837-76556DCE7FE5}">
      <dgm:prSet/>
      <dgm:spPr/>
      <dgm:t>
        <a:bodyPr/>
        <a:lstStyle/>
        <a:p>
          <a:endParaRPr lang="ru-RU"/>
        </a:p>
      </dgm:t>
    </dgm:pt>
    <dgm:pt modelId="{45E0D368-A0F3-4721-A30C-7CCB72636627}" type="pres">
      <dgm:prSet presAssocID="{BA42F44A-DBD2-442B-9914-DCF6B2B4CD17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27DF799-9CA0-4C7D-944B-F049E78677A1}" type="pres">
      <dgm:prSet presAssocID="{D387736A-5AC4-431B-8E20-43B3B5CA794E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C09FB8-5606-4A71-AB26-9E00362463BE}" type="pres">
      <dgm:prSet presAssocID="{C0019CAD-1FC4-442F-9688-04A179ABD661}" presName="sibTrans" presStyleCnt="0"/>
      <dgm:spPr/>
    </dgm:pt>
    <dgm:pt modelId="{920D85A9-4B48-449B-8230-2B42779A90DB}" type="pres">
      <dgm:prSet presAssocID="{0F8EE98D-8D57-412F-A226-8CC7E2E05040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130FDF-3453-4717-88F7-4D16DBC5029B}" type="pres">
      <dgm:prSet presAssocID="{B6A52871-F5BD-4165-BCAE-F4DDDA9F49F2}" presName="sibTrans" presStyleCnt="0"/>
      <dgm:spPr/>
    </dgm:pt>
    <dgm:pt modelId="{076FC793-BCE4-4A6C-A3FA-4CAD939E2CFB}" type="pres">
      <dgm:prSet presAssocID="{BDE8BEDC-8E16-4F0B-9F07-80EB867F61F2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868C8B-0724-41FB-9CD8-22330A86FDDC}" type="pres">
      <dgm:prSet presAssocID="{1565CE48-04B7-45CE-B223-5C77FF544E47}" presName="sibTrans" presStyleCnt="0"/>
      <dgm:spPr/>
    </dgm:pt>
    <dgm:pt modelId="{285F8435-4BD4-452F-A667-6941421F335D}" type="pres">
      <dgm:prSet presAssocID="{A7B46E3B-4DCF-4DA6-91B2-AED21764FF57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2C958B4-85F4-4880-B245-3E94A85A094C}" srcId="{BA42F44A-DBD2-442B-9914-DCF6B2B4CD17}" destId="{D387736A-5AC4-431B-8E20-43B3B5CA794E}" srcOrd="0" destOrd="0" parTransId="{CCBE632F-3351-4606-8587-E0BF321BAAB6}" sibTransId="{C0019CAD-1FC4-442F-9688-04A179ABD661}"/>
    <dgm:cxn modelId="{BD3DBC85-BECF-4C59-A390-37509CBE1D89}" type="presOf" srcId="{0F8EE98D-8D57-412F-A226-8CC7E2E05040}" destId="{920D85A9-4B48-449B-8230-2B42779A90DB}" srcOrd="0" destOrd="0" presId="urn:microsoft.com/office/officeart/2005/8/layout/default"/>
    <dgm:cxn modelId="{DFA763F5-052A-45E3-9312-66D02337900D}" srcId="{BA42F44A-DBD2-442B-9914-DCF6B2B4CD17}" destId="{BDE8BEDC-8E16-4F0B-9F07-80EB867F61F2}" srcOrd="2" destOrd="0" parTransId="{AADB15F8-68CC-448F-8E46-160C4ABBC337}" sibTransId="{1565CE48-04B7-45CE-B223-5C77FF544E47}"/>
    <dgm:cxn modelId="{B1471875-579B-496C-BB87-19D5314D8E59}" type="presOf" srcId="{D387736A-5AC4-431B-8E20-43B3B5CA794E}" destId="{827DF799-9CA0-4C7D-944B-F049E78677A1}" srcOrd="0" destOrd="0" presId="urn:microsoft.com/office/officeart/2005/8/layout/default"/>
    <dgm:cxn modelId="{4D607CE4-3DD9-4DEA-8EB4-3F191DC1E361}" type="presOf" srcId="{BDE8BEDC-8E16-4F0B-9F07-80EB867F61F2}" destId="{076FC793-BCE4-4A6C-A3FA-4CAD939E2CFB}" srcOrd="0" destOrd="0" presId="urn:microsoft.com/office/officeart/2005/8/layout/default"/>
    <dgm:cxn modelId="{CA6B106A-E9A0-4485-81F4-16E93D6331B9}" type="presOf" srcId="{BA42F44A-DBD2-442B-9914-DCF6B2B4CD17}" destId="{45E0D368-A0F3-4721-A30C-7CCB72636627}" srcOrd="0" destOrd="0" presId="urn:microsoft.com/office/officeart/2005/8/layout/default"/>
    <dgm:cxn modelId="{506EA4CA-F107-4E47-9FD6-6949036EE6ED}" type="presOf" srcId="{A7B46E3B-4DCF-4DA6-91B2-AED21764FF57}" destId="{285F8435-4BD4-452F-A667-6941421F335D}" srcOrd="0" destOrd="0" presId="urn:microsoft.com/office/officeart/2005/8/layout/default"/>
    <dgm:cxn modelId="{2B51FF7E-EC01-44EC-8837-76556DCE7FE5}" srcId="{BA42F44A-DBD2-442B-9914-DCF6B2B4CD17}" destId="{A7B46E3B-4DCF-4DA6-91B2-AED21764FF57}" srcOrd="3" destOrd="0" parTransId="{1CC5E1F0-662A-48D1-AEEA-622A49439478}" sibTransId="{3508BA8C-B3E5-4974-9B9F-502CBCC3C5FE}"/>
    <dgm:cxn modelId="{F4AF9376-A664-4669-9529-24A5B8326A8F}" srcId="{BA42F44A-DBD2-442B-9914-DCF6B2B4CD17}" destId="{0F8EE98D-8D57-412F-A226-8CC7E2E05040}" srcOrd="1" destOrd="0" parTransId="{DF62BDA9-D4FD-4424-8A98-B1668666728C}" sibTransId="{B6A52871-F5BD-4165-BCAE-F4DDDA9F49F2}"/>
    <dgm:cxn modelId="{547E4775-8578-40B0-913A-1FD0FA5A4102}" type="presParOf" srcId="{45E0D368-A0F3-4721-A30C-7CCB72636627}" destId="{827DF799-9CA0-4C7D-944B-F049E78677A1}" srcOrd="0" destOrd="0" presId="urn:microsoft.com/office/officeart/2005/8/layout/default"/>
    <dgm:cxn modelId="{835E4CC5-D712-4679-8C3B-4857562805E7}" type="presParOf" srcId="{45E0D368-A0F3-4721-A30C-7CCB72636627}" destId="{6FC09FB8-5606-4A71-AB26-9E00362463BE}" srcOrd="1" destOrd="0" presId="urn:microsoft.com/office/officeart/2005/8/layout/default"/>
    <dgm:cxn modelId="{C4BDF8A4-BB79-49B7-99C7-87C0706664E8}" type="presParOf" srcId="{45E0D368-A0F3-4721-A30C-7CCB72636627}" destId="{920D85A9-4B48-449B-8230-2B42779A90DB}" srcOrd="2" destOrd="0" presId="urn:microsoft.com/office/officeart/2005/8/layout/default"/>
    <dgm:cxn modelId="{BFB67FBC-ABAA-453F-904D-26B4B769E1EC}" type="presParOf" srcId="{45E0D368-A0F3-4721-A30C-7CCB72636627}" destId="{2B130FDF-3453-4717-88F7-4D16DBC5029B}" srcOrd="3" destOrd="0" presId="urn:microsoft.com/office/officeart/2005/8/layout/default"/>
    <dgm:cxn modelId="{5EC59610-B61A-4297-AF0B-2B67F16E4CC9}" type="presParOf" srcId="{45E0D368-A0F3-4721-A30C-7CCB72636627}" destId="{076FC793-BCE4-4A6C-A3FA-4CAD939E2CFB}" srcOrd="4" destOrd="0" presId="urn:microsoft.com/office/officeart/2005/8/layout/default"/>
    <dgm:cxn modelId="{EECC4983-2ABB-4F24-8117-6CD03E2A3FA6}" type="presParOf" srcId="{45E0D368-A0F3-4721-A30C-7CCB72636627}" destId="{00868C8B-0724-41FB-9CD8-22330A86FDDC}" srcOrd="5" destOrd="0" presId="urn:microsoft.com/office/officeart/2005/8/layout/default"/>
    <dgm:cxn modelId="{90ADDAE0-0474-4476-9948-1F4A1702D5DB}" type="presParOf" srcId="{45E0D368-A0F3-4721-A30C-7CCB72636627}" destId="{285F8435-4BD4-452F-A667-6941421F335D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27DF799-9CA0-4C7D-944B-F049E78677A1}">
      <dsp:nvSpPr>
        <dsp:cNvPr id="0" name=""/>
        <dsp:cNvSpPr/>
      </dsp:nvSpPr>
      <dsp:spPr>
        <a:xfrm>
          <a:off x="161002" y="1696"/>
          <a:ext cx="2459235" cy="147554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ЗАВОССЕ 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(8)</a:t>
          </a:r>
        </a:p>
      </dsp:txBody>
      <dsp:txXfrm>
        <a:off x="161002" y="1696"/>
        <a:ext cx="2459235" cy="1475541"/>
      </dsp:txXfrm>
    </dsp:sp>
    <dsp:sp modelId="{920D85A9-4B48-449B-8230-2B42779A90DB}">
      <dsp:nvSpPr>
        <dsp:cNvPr id="0" name=""/>
        <dsp:cNvSpPr/>
      </dsp:nvSpPr>
      <dsp:spPr>
        <a:xfrm>
          <a:off x="2866161" y="1696"/>
          <a:ext cx="2459235" cy="147554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ЛІДА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(2)</a:t>
          </a:r>
        </a:p>
      </dsp:txBody>
      <dsp:txXfrm>
        <a:off x="2866161" y="1696"/>
        <a:ext cx="2459235" cy="1475541"/>
      </dsp:txXfrm>
    </dsp:sp>
    <dsp:sp modelId="{076FC793-BCE4-4A6C-A3FA-4CAD939E2CFB}">
      <dsp:nvSpPr>
        <dsp:cNvPr id="0" name=""/>
        <dsp:cNvSpPr/>
      </dsp:nvSpPr>
      <dsp:spPr>
        <a:xfrm>
          <a:off x="161002" y="1723161"/>
          <a:ext cx="2459235" cy="147554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ВІЛЬНА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(2)</a:t>
          </a:r>
        </a:p>
      </dsp:txBody>
      <dsp:txXfrm>
        <a:off x="161002" y="1723161"/>
        <a:ext cx="2459235" cy="1475541"/>
      </dsp:txXfrm>
    </dsp:sp>
    <dsp:sp modelId="{285F8435-4BD4-452F-A667-6941421F335D}">
      <dsp:nvSpPr>
        <dsp:cNvPr id="0" name=""/>
        <dsp:cNvSpPr/>
      </dsp:nvSpPr>
      <dsp:spPr>
        <a:xfrm>
          <a:off x="2866161" y="1723161"/>
          <a:ext cx="2459235" cy="147554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НАВАГРУДАК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(10)</a:t>
          </a:r>
        </a:p>
      </dsp:txBody>
      <dsp:txXfrm>
        <a:off x="2866161" y="1723161"/>
        <a:ext cx="2459235" cy="14755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30</Pages>
  <Words>5333</Words>
  <Characters>30403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Компьютер</dc:creator>
  <cp:lastModifiedBy>Библиотека</cp:lastModifiedBy>
  <cp:revision>12</cp:revision>
  <dcterms:created xsi:type="dcterms:W3CDTF">2019-02-20T16:12:00Z</dcterms:created>
  <dcterms:modified xsi:type="dcterms:W3CDTF">2020-10-23T08:26:00Z</dcterms:modified>
</cp:coreProperties>
</file>