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r w:rsidRPr="00850EFA">
        <w:rPr>
          <w:rFonts w:ascii="Arial" w:hAnsi="Arial" w:cs="Arial"/>
          <w:i/>
          <w:iCs/>
          <w:color w:val="000000"/>
          <w:sz w:val="21"/>
          <w:szCs w:val="21"/>
        </w:rPr>
        <w:t>Мастер строительных и монтажных работ</w:t>
      </w:r>
    </w:p>
    <w:bookmarkEnd w:id="0"/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Мастер строительных и монтажных работ - одна из самых необходимых должностей в строительстве.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Необходимость этой должности состоит в том, что мастер строительных и монтажных работ руководит строительным участком, контролирует соблюдение технологической последовательности производства работ и их качества.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Мастер строительных и монтажных работ может найти свое применение в строительных организациях Республики Беларусь.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Мастер строительных и монтажных работ при необходимости может работать по смежной специальности производителем работ (прорабом).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Основной задачей мастера строительных и монтажных работ является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выполнением плана строительства и обеспечение выполнения строительно-монтажных работ на участке в соответствии с рабочими чертежами и проектом производства работ.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должностные обязанности мастера строительных и монтажных работ входит выполнение следующих основных работ: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-замер объемов строительно-монтажных работ и геодезический контроль в ходе выполнения технологических операций;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приемки материалов, конструкций, изделий, их складирование, учет и отчетность;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-обеспечение рационального использования на участке (объекте) строительных машин, механизмов, транспортных средств;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-обеспечение экономного расходования материалов;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-расстановка бригад и не входящих в их состав звеньев и отдельных рабочих на участке;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-установление производственных заданий и осуществление производственного инструктажа для рабочих;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-выдача нарядов, прием законченных работ;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-оформление документов по учету рабочего времени, выработки, простоев;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организация оперативного учета ежедневного выполнения производственных заданий и поступления строительных материалов, конструкций, изделий;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-внесение предложений по присвоению разрядов рабочим, комплектованию количественного и профессионально-квалификационного состава бригад;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обеспечением бригад и рабочих инструментом, приспособлениями, средствами малой механизации, транспортом, спецодеждой, защитными средствами;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-участие в работе комиссий по аттестации рабочих мест;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обеспечение применения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 строительных машин, энергетических установок, транспортных средств;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-обеспечение соблюдения чистоты и порядка на рабочих местах в проходах и на подъездных путях, правильного содержания и эксплуатации подкрановых путей;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-проверка состояния техники безопасности и обеспечение мер по устранению выявленных недостатков;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соблюдением рабочими инструкций по охране труда, производственной и трудовой дисциплине;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-проведение воспитательной работы в коллективе, представление предложения о премировании отличившихся рабочих, наложение дисциплинарных взысканий на нарушителей производственной и трудовой дисциплины;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-участие в разработке коллективного договора и выполнении его мероприятий.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 мастера строительных и монтажных работ на строительном объекте (участке) в специальном передвижном вагончике, оборудованном необходимой оргтехникой, связью,  необходимой мебелью, стеллажом для специальной документации.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мастера строительных и монтажных работ связана с нагрузками нервно-психологического характера, так как он руководит людьми на строительном участке и отвечает за своевременную и качественную работу. Кроме этого, работа связана с нагрузками физиологического характера - работа под открытым небом (большая часть рабочего времени). При работе на строительстве метрополитена - нагрузки связанные с подземной работой.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Мастер строительных и монтажных работ должен иметь высшее специальное (техническое) образование или среднее специальное (техническое) образование и стаж работы в строительных организациях не менее 3 лет.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отсутствии специального образования - школа мастеров и стаж работы в строительстве не менее 5 лет.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Режим работы мастера строительных и монтажных работ может быть, как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односменный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так и двухсменный. Все зависит от сроков строительства, важности постройки объекта и других факторов. Рабочая неделя, как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правило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пятидневная с двумя выходными днями.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Должностное продвижение мастера строительных и монтажных работ зависит от деловых качеств и инициативы. Повышая свою квалификацию и приобретая опыт работы, мастер строительных и монтажных работ может получить должность прораба, начальника строительной площадки.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-физическое развитие нормальное;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-физическая закалённость;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-полноценное функционирование опорно-двигательного и вестибулярного аппарата;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-хорошее зрение, отсутствие хронических заболеваний костно-мышечной системы.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-высокоразвитые функции восприятия пространства и движения, хороший глазомер, развитое внимание, эмоциональная устойчивость;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-развитое практическое мышлени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способность предвидеть ход событий, планировать свои действия, принимать верные решения.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-ответственность, умение общаться с людьми и умение спланировать и организовать свою деятельность и деятельность других людей;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-сильная воля, терпение, выдержка, точность и ловкость движений, инициативность;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-специалист, готовый решать строительные проблемы ближайших десятилетий.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В успешной работе мастера строительных и монтажных работ важны развитые организаторские и коммуникативные способности, склонности к руководящей деятельности;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Важно проявлять интерес к вопросам экономики планирования и организации строительных работ.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заболевания;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желудочно-кишечные заболевания (тяжёлые формы);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печени и желчно-выделительной системы (тяжёлые формы);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почек;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-эндокринные заболевания;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системы крови (тяжёлые формы);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-дефект костей черепа;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костей грудной клетки и позвоночника;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верхних конечностей;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-полное нарушение охватывающей и удерживающей функций кистей рук;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суставов нижних и верхних конечностей;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-деформация нижних конечностей;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мышц, сухожилий верхних конечностей;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-грыжи брюшной стенки и брюшной полости;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сосудов нижних конечностей (тяжёлые формы);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-нервно-психические заболевания (тяжёлые формы);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снижение слуха (учитывая степень);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-нарушения вестибулярного аппарата;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выраженные заболевания придаточных пазух носа;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-хронический тонзиллит (воспаление миндалин);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-часто обостряющийся хронический ларингит;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-резкая отсталость физического развития;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-кожные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заболевания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том числе и аллергические;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(учитывая степень);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бинокулярного зрения;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глазные заболевания.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Получить среднее специальное образование строительного профиля можно окончив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следующие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ССУЗы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архитектурно-строительный колледж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инск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ул.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Бядули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7);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Индустриально-педагогический колледж (г. Минск, ул. Матусевича, 24);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Минский государственный энергетический колледж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Радиальная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38).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Получить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высшее образование строительного профиля можно окончив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следующие ВУЗы:</w:t>
      </w:r>
    </w:p>
    <w:p w:rsidR="00850EFA" w:rsidRDefault="00850EFA" w:rsidP="00850EFA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национальный технический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Ф.Скорины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65).</w:t>
      </w:r>
      <w:proofErr w:type="gramEnd"/>
    </w:p>
    <w:p w:rsidR="00445506" w:rsidRPr="00850EFA" w:rsidRDefault="00445506" w:rsidP="00850EFA"/>
    <w:sectPr w:rsidR="00445506" w:rsidRPr="00850EFA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254652"/>
    <w:rsid w:val="00393E08"/>
    <w:rsid w:val="00445506"/>
    <w:rsid w:val="00462B9E"/>
    <w:rsid w:val="00701A54"/>
    <w:rsid w:val="00743273"/>
    <w:rsid w:val="00850EFA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2021-04-28T13:17:00Z</dcterms:created>
  <dcterms:modified xsi:type="dcterms:W3CDTF">2021-04-28T13:17:00Z</dcterms:modified>
</cp:coreProperties>
</file>