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Менеджер</w:t>
      </w:r>
    </w:p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</w:p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Область деятельности</w:t>
      </w:r>
    </w:p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Развитие рыночных отношений и свертывание планово-административной системы управления привели к появлению и стремительному развитию до этого незнакомой большинству населения профессии менеджер.</w:t>
      </w:r>
    </w:p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 Организация и управление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необходимы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везде, где есть совместная деятельность людей. Ранее в нашей стране управленческие кадры готовились путем выдвижения и дополнительного обучения специалистов, обладавших организаторскими способностями. За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последние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10 лет менеджмент выделился в самостоятельное, быстро развивающееся, разветвленное и наполненное различными специализациями направление.</w:t>
      </w:r>
    </w:p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Менеджеры работают в области торговли, сервиса, туризма, транспорта, промышленности, искусства, спо</w:t>
      </w:r>
      <w:bookmarkStart w:id="0" w:name="_GoBack"/>
      <w:bookmarkEnd w:id="0"/>
      <w:r>
        <w:rPr>
          <w:rFonts w:ascii="Arial" w:hAnsi="Arial" w:cs="Arial"/>
          <w:i/>
          <w:iCs/>
          <w:color w:val="000000"/>
          <w:sz w:val="21"/>
          <w:szCs w:val="21"/>
        </w:rPr>
        <w:t>рта, социальной сферы, здравоохранения и т. д.</w:t>
      </w:r>
      <w:proofErr w:type="gramEnd"/>
    </w:p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Родственные профессии: маркетолог, аналитик, брокер, экономист, предприниматель, администратор, организатор, специалист по связям с общественностью.</w:t>
      </w:r>
      <w:proofErr w:type="gramEnd"/>
    </w:p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Содержание выполняемой работы</w:t>
      </w:r>
    </w:p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Сегодня менеджеры работают на предприятиях и фирмах. Содержание труда менеджера в значительной мере определяется сферой его деятельности, а также экономическим статусом предприятия. Общими для всех специализаций являются организация и координация, оценивания и стимулирования деятельности персонала с целью повышения производительности и качества труда, экономии ресурсов роста конкурентоспособности товара и услуг, прибыли и благосостояния, удовлетворенности профессией (должностью) каждого работника.</w:t>
      </w:r>
    </w:p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Менеджер обеспечивает анализ и решение организационных, экономических, социальных вопросов в их взаимосвязи, регулирует процессы подбора, приема и перемещения персонала.</w:t>
      </w:r>
    </w:p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Рабочее место, орудия труда, условия труда</w:t>
      </w:r>
    </w:p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Рабочее место менеджера должно быть оснащено необходимой мебелью для осуществления трудовой деятельности, оргтехникой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связью, компьютером , а также необходимой законодательной, нормативной и специальной документацией.</w:t>
      </w:r>
    </w:p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Рабочий день менеджера строго не нормирован, нередко возникают стрессовые ситуации, требующие принятия оперативных решений, сопряженных с риском. Работа менеджера предполагает постоянное общение с людьми.</w:t>
      </w:r>
    </w:p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Форма организации труда - индивидуальная. В некоторых случаях менеджер работает по контракту. Контрактная система позволяет увеличить уровень оплаты труда менеджера.</w:t>
      </w:r>
    </w:p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Режим работы и возможность профессионального роста</w:t>
      </w:r>
    </w:p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Перспективы профессионального роста – повышение квалификации, получении образования в смежных областях, административное продвижение.</w:t>
      </w:r>
    </w:p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В настоящее время менеджер является востребованной профессией на рынке труда, особенно в области продаж и сферы услуг.</w:t>
      </w:r>
    </w:p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Требования к качествам работника</w:t>
      </w:r>
    </w:p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Рабочий день менеджера строго не нормирован, нередко возникают стрессовые ситуации, требующие принятия оперативных решений.</w:t>
      </w:r>
    </w:p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Менеджеру необходимы внятная речь, хорошая память, сообразительность, рассудительность, ответственность, высокая эмоционально-волевая устойчивость, развитые аналитические, коммуникативные и организаторские способности, готовность к разумному риску. Он должен быть смелым, решительным, обязательным, самокритичным, способным анализировать ситуацию и работать с людьми.</w:t>
      </w:r>
    </w:p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Менеджеру нужна подготовка в области экономики, права, маркетинга, рекламы, социальной психологии, психологии труда и управления. Он должен знать трудовое законодательство, организацию производства, владеть навыками общения с людьми и техникой ведения коммерческих переговоров.</w:t>
      </w:r>
    </w:p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Интересы, склонности, способности</w:t>
      </w:r>
    </w:p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Доминирующие интересы – к общественной работе, управлению, экономике, математике, праву, педагогике, сфере обслуживания, торговле, к областям знаний связанных с выбранной специализацией.</w:t>
      </w:r>
      <w:proofErr w:type="gramEnd"/>
    </w:p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Медицинские противопоказания</w:t>
      </w:r>
    </w:p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Работа не рекомендуется лицам, страдающим:</w:t>
      </w:r>
    </w:p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-заболеваниями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сердечно-сосудистой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системы,</w:t>
      </w:r>
    </w:p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-заболеваниями нервной системы,</w:t>
      </w:r>
    </w:p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-психическими заболеваниями,</w:t>
      </w:r>
    </w:p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имеющим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стойкое понижение слуха и снижение остроты зрения (учитывая степень),</w:t>
      </w:r>
    </w:p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имеющим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дефекты речи.</w:t>
      </w:r>
    </w:p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Перечень учебных заведений</w:t>
      </w:r>
    </w:p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-Белорусский государственный университет (г. Минск, пр.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Ф. Скорины, 4);</w:t>
      </w:r>
    </w:p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-Белорусский государственный экономический университет (г. Минск, Партизанский пр.,26);</w:t>
      </w:r>
    </w:p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-Белорусский государственный университет информатики и радиоэлектроники (г. Минск, ул. П. Бровки, 6);</w:t>
      </w:r>
    </w:p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-Белорусский государственный технологический университет (г. Минск, ул. Свердлова, 13 А);</w:t>
      </w:r>
    </w:p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-Белорусский государственный аграрный технический университет (г. Минск, пр.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Ф. Скорины, 99)</w:t>
      </w:r>
      <w:proofErr w:type="gramEnd"/>
    </w:p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-Белорусский государственный университет культуры (г. Минск, ул.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Рабкоровская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, 17)</w:t>
      </w:r>
    </w:p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-Белорусский национальный технический университе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т(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г. Минск, пр.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Ф. Скорины, 65)</w:t>
      </w:r>
      <w:proofErr w:type="gramEnd"/>
    </w:p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-Академия управления при президенте республики Беларусь (г. Минск, ул. Московская, 17);</w:t>
      </w:r>
    </w:p>
    <w:p w:rsidR="001726F5" w:rsidRDefault="001726F5" w:rsidP="001726F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-Высший государственный колледж связи (г. Минск,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Староборисовский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тракт, 8 к.2).</w:t>
      </w:r>
    </w:p>
    <w:p w:rsidR="00445506" w:rsidRPr="001726F5" w:rsidRDefault="00445506" w:rsidP="001726F5"/>
    <w:sectPr w:rsidR="00445506" w:rsidRPr="001726F5" w:rsidSect="00701A54">
      <w:pgSz w:w="11906" w:h="16838"/>
      <w:pgMar w:top="1134" w:right="794" w:bottom="2268" w:left="1701" w:header="567" w:footer="16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F6"/>
    <w:rsid w:val="00035FF6"/>
    <w:rsid w:val="001564BC"/>
    <w:rsid w:val="001726F5"/>
    <w:rsid w:val="00254652"/>
    <w:rsid w:val="00393E08"/>
    <w:rsid w:val="00445506"/>
    <w:rsid w:val="00462B9E"/>
    <w:rsid w:val="00701A54"/>
    <w:rsid w:val="00743273"/>
    <w:rsid w:val="00850EFA"/>
    <w:rsid w:val="008C1C3F"/>
    <w:rsid w:val="00955B7F"/>
    <w:rsid w:val="00A5161C"/>
    <w:rsid w:val="00E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2021-04-28T13:18:00Z</dcterms:created>
  <dcterms:modified xsi:type="dcterms:W3CDTF">2021-04-28T13:18:00Z</dcterms:modified>
</cp:coreProperties>
</file>