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E2" w:rsidRDefault="00451AE2" w:rsidP="0009743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Государственное учреждение образования</w:t>
      </w:r>
    </w:p>
    <w:p w:rsidR="00451AE2" w:rsidRDefault="00451AE2" w:rsidP="0009743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«Средняя школа № 14 г. Лиды»</w:t>
      </w:r>
    </w:p>
    <w:p w:rsidR="00451AE2" w:rsidRDefault="00451AE2" w:rsidP="0009743A">
      <w:pPr>
        <w:spacing w:after="0" w:line="240" w:lineRule="auto"/>
        <w:jc w:val="center"/>
        <w:rPr>
          <w:rFonts w:ascii="Times New Roman"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6D0F9D" w:rsidRDefault="006D0F9D" w:rsidP="006D0F9D">
      <w:pPr>
        <w:spacing w:after="0" w:line="240" w:lineRule="auto"/>
        <w:jc w:val="center"/>
        <w:rPr>
          <w:rFonts w:ascii="Times New Roman" w:eastAsia="Calibri" w:hAnsi="Times New Roman" w:cs="Times New Roman"/>
          <w:sz w:val="30"/>
          <w:szCs w:val="30"/>
        </w:rPr>
      </w:pPr>
    </w:p>
    <w:p w:rsidR="0009743A" w:rsidRDefault="0009743A" w:rsidP="0009743A">
      <w:pPr>
        <w:spacing w:after="0" w:line="240" w:lineRule="auto"/>
        <w:jc w:val="center"/>
        <w:rPr>
          <w:rFonts w:ascii="Times New Roman" w:hAnsi="Times New Roman" w:cs="Times New Roman"/>
          <w:sz w:val="30"/>
          <w:szCs w:val="30"/>
        </w:rPr>
      </w:pPr>
      <w:r>
        <w:rPr>
          <w:rFonts w:ascii="Times New Roman" w:eastAsia="Calibri" w:hAnsi="Times New Roman" w:cs="Times New Roman"/>
          <w:sz w:val="30"/>
          <w:szCs w:val="30"/>
        </w:rPr>
        <w:t xml:space="preserve">«Деятельность педагога </w:t>
      </w:r>
      <w:r>
        <w:rPr>
          <w:rFonts w:ascii="Times New Roman" w:hAnsi="Times New Roman" w:cs="Times New Roman"/>
          <w:sz w:val="30"/>
          <w:szCs w:val="30"/>
        </w:rPr>
        <w:t xml:space="preserve">по созданию условий для развития  нравственных компетенций учащихся» в рамках реализации инновационного проекта </w:t>
      </w:r>
      <w:r>
        <w:rPr>
          <w:rFonts w:ascii="Times New Roman" w:eastAsia="Calibri" w:hAnsi="Times New Roman" w:cs="Times New Roman"/>
          <w:sz w:val="30"/>
          <w:szCs w:val="30"/>
        </w:rPr>
        <w:t>«Внедрение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учётом регионального социокультурного кластера»</w:t>
      </w:r>
      <w:r w:rsidR="00451AE2">
        <w:rPr>
          <w:rFonts w:ascii="Times New Roman" w:hAnsi="Times New Roman" w:cs="Times New Roman"/>
          <w:sz w:val="30"/>
          <w:szCs w:val="30"/>
        </w:rPr>
        <w:t xml:space="preserve"> </w:t>
      </w: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6D0F9D">
      <w:pPr>
        <w:spacing w:after="0" w:line="240" w:lineRule="auto"/>
        <w:ind w:left="4248" w:firstLine="708"/>
        <w:rPr>
          <w:rFonts w:ascii="Times New Roman" w:hAnsi="Times New Roman" w:cs="Times New Roman"/>
          <w:sz w:val="30"/>
          <w:szCs w:val="30"/>
        </w:rPr>
      </w:pPr>
      <w:r>
        <w:rPr>
          <w:rFonts w:ascii="Times New Roman" w:hAnsi="Times New Roman" w:cs="Times New Roman"/>
          <w:sz w:val="30"/>
          <w:szCs w:val="30"/>
        </w:rPr>
        <w:t>Заместитель директора</w:t>
      </w:r>
    </w:p>
    <w:p w:rsidR="006D0F9D" w:rsidRDefault="006D0F9D" w:rsidP="006D0F9D">
      <w:pPr>
        <w:spacing w:after="0" w:line="240" w:lineRule="auto"/>
        <w:ind w:left="4248" w:firstLine="708"/>
        <w:rPr>
          <w:rFonts w:ascii="Times New Roman" w:hAnsi="Times New Roman" w:cs="Times New Roman"/>
          <w:sz w:val="30"/>
          <w:szCs w:val="30"/>
        </w:rPr>
      </w:pPr>
      <w:r>
        <w:rPr>
          <w:rFonts w:ascii="Times New Roman" w:hAnsi="Times New Roman" w:cs="Times New Roman"/>
          <w:sz w:val="30"/>
          <w:szCs w:val="30"/>
        </w:rPr>
        <w:t xml:space="preserve">по воспитательной работе </w:t>
      </w:r>
    </w:p>
    <w:p w:rsidR="006D0F9D" w:rsidRDefault="006D0F9D" w:rsidP="006D0F9D">
      <w:pPr>
        <w:spacing w:after="0" w:line="240" w:lineRule="auto"/>
        <w:ind w:left="4956"/>
        <w:rPr>
          <w:rFonts w:ascii="Times New Roman" w:hAnsi="Times New Roman" w:cs="Times New Roman"/>
          <w:sz w:val="30"/>
          <w:szCs w:val="30"/>
        </w:rPr>
      </w:pPr>
      <w:r>
        <w:rPr>
          <w:rFonts w:ascii="Times New Roman" w:hAnsi="Times New Roman" w:cs="Times New Roman"/>
          <w:sz w:val="30"/>
          <w:szCs w:val="30"/>
        </w:rPr>
        <w:t>Волчек Наталья Владимировна</w:t>
      </w: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bookmarkStart w:id="0" w:name="_GoBack"/>
      <w:bookmarkEnd w:id="0"/>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09743A">
      <w:pPr>
        <w:spacing w:after="0" w:line="240" w:lineRule="auto"/>
        <w:jc w:val="center"/>
        <w:rPr>
          <w:rFonts w:ascii="Times New Roman" w:hAnsi="Times New Roman" w:cs="Times New Roman"/>
          <w:sz w:val="30"/>
          <w:szCs w:val="30"/>
        </w:rPr>
      </w:pPr>
    </w:p>
    <w:p w:rsidR="006D0F9D" w:rsidRDefault="006D0F9D" w:rsidP="006D0F9D">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Январь, 2019</w:t>
      </w:r>
    </w:p>
    <w:p w:rsidR="0009743A" w:rsidRPr="00AB3E2D" w:rsidRDefault="0009743A" w:rsidP="0009743A">
      <w:pPr>
        <w:spacing w:after="0" w:line="240" w:lineRule="auto"/>
        <w:ind w:right="-1" w:firstLine="708"/>
        <w:contextualSpacing/>
        <w:jc w:val="both"/>
        <w:rPr>
          <w:rFonts w:ascii="Times New Roman" w:hAnsi="Times New Roman" w:cs="Times New Roman"/>
          <w:sz w:val="30"/>
          <w:szCs w:val="30"/>
        </w:rPr>
      </w:pPr>
      <w:r w:rsidRPr="00AB3E2D">
        <w:rPr>
          <w:rFonts w:ascii="Times New Roman" w:hAnsi="Times New Roman" w:cs="Times New Roman"/>
          <w:sz w:val="30"/>
          <w:szCs w:val="30"/>
        </w:rPr>
        <w:lastRenderedPageBreak/>
        <w:t>Значимость роли инновационной деятельности связана с решением основных задач учреждения общего среднего образования по обеспечению обучения и воспитания в интересах учащихся и их законных представителей.</w:t>
      </w:r>
    </w:p>
    <w:p w:rsidR="0009743A" w:rsidRPr="00AB3E2D" w:rsidRDefault="0009743A" w:rsidP="0009743A">
      <w:pPr>
        <w:spacing w:after="0" w:line="240" w:lineRule="auto"/>
        <w:ind w:right="-1" w:firstLine="708"/>
        <w:contextualSpacing/>
        <w:jc w:val="both"/>
        <w:rPr>
          <w:rFonts w:ascii="Times New Roman" w:hAnsi="Times New Roman" w:cs="Times New Roman"/>
          <w:sz w:val="30"/>
          <w:szCs w:val="30"/>
        </w:rPr>
      </w:pPr>
      <w:r w:rsidRPr="00AB3E2D">
        <w:rPr>
          <w:rFonts w:ascii="Times New Roman" w:hAnsi="Times New Roman" w:cs="Times New Roman"/>
          <w:sz w:val="30"/>
          <w:szCs w:val="30"/>
        </w:rPr>
        <w:t xml:space="preserve">Актуальность темы инновационного проекта наглядно подтверждается тем, что руководитель белорусского государства регулярно встречается с представителями Белорусской Православной Церкви, регулярными стали встречи Президента Республики Беларусь со Святым Синодом Белорусской Православной Церкви, где обсуждаются самые насущные проблемы нашей страны. Государство видит в лице Церкви надёжного партнёра в решении многих социальных задач. </w:t>
      </w:r>
    </w:p>
    <w:p w:rsidR="0009743A" w:rsidRPr="00AB3E2D" w:rsidRDefault="0009743A" w:rsidP="0009743A">
      <w:pPr>
        <w:spacing w:after="0" w:line="240" w:lineRule="auto"/>
        <w:ind w:right="-1" w:firstLine="708"/>
        <w:contextualSpacing/>
        <w:jc w:val="both"/>
        <w:rPr>
          <w:rFonts w:ascii="Times New Roman" w:hAnsi="Times New Roman" w:cs="Times New Roman"/>
          <w:sz w:val="30"/>
          <w:szCs w:val="30"/>
        </w:rPr>
      </w:pPr>
      <w:r w:rsidRPr="00AB3E2D">
        <w:rPr>
          <w:rFonts w:ascii="Times New Roman" w:hAnsi="Times New Roman" w:cs="Times New Roman"/>
          <w:sz w:val="30"/>
          <w:szCs w:val="30"/>
        </w:rPr>
        <w:t xml:space="preserve">За прошедшие два десятка лет белорусское государство и Православная Церковь сделали значительные шаги навстречу друг другу по пути укрепления взаимопонимания и сотрудничества. Это позволило заложить основы для плодотворного взаимодействия в разных сферах общественной жизни, в том числе, в сфере образования. </w:t>
      </w:r>
    </w:p>
    <w:p w:rsidR="0009743A" w:rsidRPr="00AB3E2D" w:rsidRDefault="0009743A" w:rsidP="0009743A">
      <w:pPr>
        <w:spacing w:after="0" w:line="240" w:lineRule="auto"/>
        <w:ind w:right="-1" w:firstLine="708"/>
        <w:contextualSpacing/>
        <w:jc w:val="both"/>
        <w:rPr>
          <w:rFonts w:ascii="Times New Roman" w:hAnsi="Times New Roman" w:cs="Times New Roman"/>
          <w:sz w:val="30"/>
          <w:szCs w:val="30"/>
        </w:rPr>
      </w:pPr>
      <w:r w:rsidRPr="00AB3E2D">
        <w:rPr>
          <w:rFonts w:ascii="Times New Roman" w:hAnsi="Times New Roman" w:cs="Times New Roman"/>
          <w:sz w:val="30"/>
          <w:szCs w:val="30"/>
        </w:rPr>
        <w:t xml:space="preserve">Воспитательная работа в учреждении образования в настоящее время осуществляется в сложных условиях. Глубочайший кризис, который поразил все стороны жизни общества, привёл не только к распаду обычных форм организации жизни, но и к утрате идеалов, к резкому снижению морального уровня общества. Рост комфортабельности жизни сопровождается исчезновением смысла жизни, экономический прогресс – моральным регрессом, рост наслаждений – дефицитом радости. Это симптомы нездорового психологического состояния современного общества, которые могут быть ликвидированы при условии обращения к традиционным духовно-нравственным ценностям. </w:t>
      </w:r>
    </w:p>
    <w:p w:rsidR="0009743A" w:rsidRPr="008A6F03" w:rsidRDefault="0009743A" w:rsidP="0009743A">
      <w:pPr>
        <w:spacing w:after="0" w:line="240" w:lineRule="auto"/>
        <w:ind w:firstLine="708"/>
        <w:jc w:val="both"/>
        <w:rPr>
          <w:rFonts w:ascii="Times New Roman" w:hAnsi="Times New Roman" w:cs="Times New Roman"/>
          <w:color w:val="943634" w:themeColor="accent2" w:themeShade="BF"/>
          <w:sz w:val="30"/>
          <w:szCs w:val="30"/>
        </w:rPr>
      </w:pPr>
      <w:r w:rsidRPr="00AB3E2D">
        <w:rPr>
          <w:rFonts w:ascii="Times New Roman" w:hAnsi="Times New Roman" w:cs="Times New Roman"/>
          <w:sz w:val="30"/>
          <w:szCs w:val="30"/>
        </w:rPr>
        <w:t xml:space="preserve">Из сказанного выше следует, что традиционные методы педагогического взаимодействия оказываются не всегда эффективными. Выход из этого положения видится в возрождении духовно-моральной основы нации, в формировании личности, которая ощущает свою причастность к культуре народа, чувствует ответственность за судьбу страны, начиная со школьного возраста. </w:t>
      </w:r>
      <w:r w:rsidRPr="008A6F03">
        <w:rPr>
          <w:rFonts w:ascii="Times New Roman" w:hAnsi="Times New Roman" w:cs="Times New Roman"/>
          <w:sz w:val="30"/>
          <w:szCs w:val="30"/>
        </w:rPr>
        <w:t>Наиболее продуктивный путь решения современных социальных проблем в сфере воспитания подрастающего поколения –</w:t>
      </w:r>
      <w:r>
        <w:rPr>
          <w:rFonts w:ascii="Times New Roman" w:hAnsi="Times New Roman" w:cs="Times New Roman"/>
          <w:sz w:val="30"/>
          <w:szCs w:val="30"/>
        </w:rPr>
        <w:t xml:space="preserve"> объедини</w:t>
      </w:r>
      <w:r w:rsidRPr="008A6F03">
        <w:rPr>
          <w:rFonts w:ascii="Times New Roman" w:hAnsi="Times New Roman" w:cs="Times New Roman"/>
          <w:sz w:val="30"/>
          <w:szCs w:val="30"/>
        </w:rPr>
        <w:t xml:space="preserve">ть усилия учреждений образования, культуры, Белорусской Православной Церкви и общественности в воспитании подрастающего поколения на фундаментальных традиционных духовных и нравственных ценностях белорусского народа, распространять опыт сотрудничества органов управления образованием, учреждений образования и Православной Церкви. </w:t>
      </w:r>
    </w:p>
    <w:p w:rsidR="0009743A" w:rsidRPr="00AB3E2D" w:rsidRDefault="0009743A" w:rsidP="0009743A">
      <w:pPr>
        <w:spacing w:after="0" w:line="240" w:lineRule="auto"/>
        <w:ind w:right="-1" w:firstLine="708"/>
        <w:contextualSpacing/>
        <w:jc w:val="both"/>
        <w:rPr>
          <w:rFonts w:ascii="Times New Roman" w:hAnsi="Times New Roman" w:cs="Times New Roman"/>
          <w:sz w:val="30"/>
          <w:szCs w:val="30"/>
        </w:rPr>
      </w:pPr>
      <w:r w:rsidRPr="00AB3E2D">
        <w:rPr>
          <w:rFonts w:ascii="Times New Roman" w:hAnsi="Times New Roman" w:cs="Times New Roman"/>
          <w:sz w:val="30"/>
          <w:szCs w:val="30"/>
        </w:rPr>
        <w:lastRenderedPageBreak/>
        <w:t xml:space="preserve">Формирование духовно и морально развитой личности – процесс чрезвычайно трудоёмкий. В своей деятельности мы не ставим цели формировать у </w:t>
      </w:r>
      <w:proofErr w:type="gramStart"/>
      <w:r w:rsidRPr="00AB3E2D">
        <w:rPr>
          <w:rFonts w:ascii="Times New Roman" w:hAnsi="Times New Roman" w:cs="Times New Roman"/>
          <w:sz w:val="30"/>
          <w:szCs w:val="30"/>
        </w:rPr>
        <w:t>обучающихся</w:t>
      </w:r>
      <w:proofErr w:type="gramEnd"/>
      <w:r w:rsidRPr="00AB3E2D">
        <w:rPr>
          <w:rFonts w:ascii="Times New Roman" w:hAnsi="Times New Roman" w:cs="Times New Roman"/>
          <w:sz w:val="30"/>
          <w:szCs w:val="30"/>
        </w:rPr>
        <w:t xml:space="preserve"> определённое отношение к религии или решать вопросы веры. Но формирование у школьников таких качеств как милосердие, доброта, справедливость, любовь к земле, родному дому, уважительное отношение к родителям и старшим людям, забота о младших, слабых, чувства глубокого уважения к религии своего народа, любви к отечественным просветителям, интереса к истории церкви остаются и решаются в нашем учреждении образования.</w:t>
      </w:r>
    </w:p>
    <w:p w:rsidR="0009743A" w:rsidRPr="00AB3E2D" w:rsidRDefault="0009743A" w:rsidP="0009743A">
      <w:pPr>
        <w:spacing w:after="0" w:line="240" w:lineRule="auto"/>
        <w:ind w:right="-1" w:firstLine="708"/>
        <w:contextualSpacing/>
        <w:jc w:val="both"/>
        <w:rPr>
          <w:rFonts w:ascii="Times New Roman" w:hAnsi="Times New Roman" w:cs="Times New Roman"/>
          <w:sz w:val="30"/>
          <w:szCs w:val="30"/>
        </w:rPr>
      </w:pPr>
      <w:r w:rsidRPr="00AB3E2D">
        <w:rPr>
          <w:rFonts w:ascii="Times New Roman" w:hAnsi="Times New Roman" w:cs="Times New Roman"/>
          <w:sz w:val="30"/>
          <w:szCs w:val="30"/>
        </w:rPr>
        <w:t>Духовно-моральное воспитание подрастающего поколения необходимо для духовного возрождения Беларуси, возвращения поколению XXI века православной веры, свободы, семьи. Актуальность данного инновационного проекта заключается в том, что целостное духовно-моральное развитие личности обучающегося через привлечение его и его семьи к ценностям православной культуры и освоение духовно-моральн</w:t>
      </w:r>
      <w:r>
        <w:rPr>
          <w:rFonts w:ascii="Times New Roman" w:hAnsi="Times New Roman" w:cs="Times New Roman"/>
          <w:sz w:val="30"/>
          <w:szCs w:val="30"/>
        </w:rPr>
        <w:t xml:space="preserve">ых традиций белорусского народа теперь </w:t>
      </w:r>
      <w:proofErr w:type="gramStart"/>
      <w:r>
        <w:rPr>
          <w:rFonts w:ascii="Times New Roman" w:hAnsi="Times New Roman" w:cs="Times New Roman"/>
          <w:sz w:val="30"/>
          <w:szCs w:val="30"/>
        </w:rPr>
        <w:t>осуществляет</w:t>
      </w:r>
      <w:r w:rsidRPr="00AB3E2D">
        <w:rPr>
          <w:rFonts w:ascii="Times New Roman" w:hAnsi="Times New Roman" w:cs="Times New Roman"/>
          <w:sz w:val="30"/>
          <w:szCs w:val="30"/>
        </w:rPr>
        <w:t>ся</w:t>
      </w:r>
      <w:proofErr w:type="gramEnd"/>
      <w:r w:rsidRPr="00AB3E2D">
        <w:rPr>
          <w:rFonts w:ascii="Times New Roman" w:hAnsi="Times New Roman" w:cs="Times New Roman"/>
          <w:sz w:val="30"/>
          <w:szCs w:val="30"/>
        </w:rPr>
        <w:t xml:space="preserve"> в том числе посредством реализации программы факультативных занятий «Основы православной культуры».</w:t>
      </w:r>
    </w:p>
    <w:p w:rsidR="0009743A" w:rsidRDefault="0009743A" w:rsidP="0009743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Для нашего учреждения образования деятельность по внедрению инновационного проекта является новой ступенью развития педагогического коллектива и учреждения в целом. </w:t>
      </w:r>
    </w:p>
    <w:p w:rsidR="0009743A" w:rsidRPr="008A6F03" w:rsidRDefault="0009743A" w:rsidP="0009743A">
      <w:pPr>
        <w:spacing w:after="0" w:line="240" w:lineRule="auto"/>
        <w:ind w:firstLine="708"/>
        <w:jc w:val="both"/>
        <w:rPr>
          <w:rFonts w:ascii="Times New Roman" w:eastAsia="Calibri" w:hAnsi="Times New Roman" w:cs="Times New Roman"/>
          <w:sz w:val="30"/>
          <w:szCs w:val="30"/>
        </w:rPr>
      </w:pPr>
      <w:proofErr w:type="gramStart"/>
      <w:r>
        <w:rPr>
          <w:rFonts w:ascii="Times New Roman" w:hAnsi="Times New Roman" w:cs="Times New Roman"/>
          <w:sz w:val="30"/>
          <w:szCs w:val="30"/>
        </w:rPr>
        <w:t>На начало 2018/2019 учебного года</w:t>
      </w:r>
      <w:r w:rsidRPr="008A6F03">
        <w:rPr>
          <w:rFonts w:ascii="Times New Roman" w:hAnsi="Times New Roman" w:cs="Times New Roman"/>
          <w:sz w:val="30"/>
          <w:szCs w:val="30"/>
        </w:rPr>
        <w:t xml:space="preserve"> на основании приказа Министерства образования Республики Беларусь от 26.07.2018 № 615 «Об экспериментальной и инновационной деятельности в 2018/2019 учебном году» в соответствии с утверждённым перечнем учреждений образования, которые будут проводить инновационную и экспериментальную деятельность,</w:t>
      </w:r>
      <w:r w:rsidRPr="008A6F03">
        <w:rPr>
          <w:rFonts w:ascii="Times New Roman" w:hAnsi="Times New Roman" w:cs="Times New Roman"/>
          <w:color w:val="00B0F0"/>
          <w:sz w:val="30"/>
          <w:szCs w:val="30"/>
        </w:rPr>
        <w:t xml:space="preserve"> </w:t>
      </w:r>
      <w:r w:rsidRPr="008A6F03">
        <w:rPr>
          <w:rFonts w:ascii="Times New Roman" w:hAnsi="Times New Roman" w:cs="Times New Roman"/>
          <w:sz w:val="30"/>
          <w:szCs w:val="30"/>
        </w:rPr>
        <w:t>приказа управления образования Лидского райисполкома от 31.08.2018 № 114 «Об организации экспериментальной и инновационной деятельности в учреждениях образования Лидского района в</w:t>
      </w:r>
      <w:proofErr w:type="gramEnd"/>
      <w:r w:rsidRPr="008A6F03">
        <w:rPr>
          <w:rFonts w:ascii="Times New Roman" w:hAnsi="Times New Roman" w:cs="Times New Roman"/>
          <w:sz w:val="30"/>
          <w:szCs w:val="30"/>
        </w:rPr>
        <w:t xml:space="preserve"> </w:t>
      </w:r>
      <w:proofErr w:type="gramStart"/>
      <w:r w:rsidRPr="008A6F03">
        <w:rPr>
          <w:rFonts w:ascii="Times New Roman" w:hAnsi="Times New Roman" w:cs="Times New Roman"/>
          <w:sz w:val="30"/>
          <w:szCs w:val="30"/>
        </w:rPr>
        <w:t xml:space="preserve">2018/2019 учебном году» </w:t>
      </w:r>
      <w:r>
        <w:rPr>
          <w:rFonts w:ascii="Times New Roman" w:hAnsi="Times New Roman" w:cs="Times New Roman"/>
          <w:sz w:val="30"/>
          <w:szCs w:val="30"/>
        </w:rPr>
        <w:t>на базе школы организована</w:t>
      </w:r>
      <w:r w:rsidRPr="008A6F03">
        <w:rPr>
          <w:rFonts w:ascii="Times New Roman" w:hAnsi="Times New Roman" w:cs="Times New Roman"/>
          <w:sz w:val="30"/>
          <w:szCs w:val="30"/>
        </w:rPr>
        <w:t xml:space="preserve"> </w:t>
      </w:r>
      <w:r>
        <w:rPr>
          <w:rFonts w:ascii="Times New Roman" w:hAnsi="Times New Roman" w:cs="Times New Roman"/>
          <w:sz w:val="30"/>
          <w:szCs w:val="30"/>
        </w:rPr>
        <w:t>работа инновационной площадки по теме</w:t>
      </w:r>
      <w:r w:rsidRPr="008A6F03">
        <w:rPr>
          <w:rFonts w:ascii="Times New Roman" w:hAnsi="Times New Roman" w:cs="Times New Roman"/>
          <w:sz w:val="30"/>
          <w:szCs w:val="30"/>
        </w:rPr>
        <w:t xml:space="preserve"> </w:t>
      </w:r>
      <w:r w:rsidRPr="008A6F03">
        <w:rPr>
          <w:rFonts w:ascii="Times New Roman" w:eastAsia="Calibri" w:hAnsi="Times New Roman" w:cs="Times New Roman"/>
          <w:sz w:val="30"/>
          <w:szCs w:val="30"/>
        </w:rPr>
        <w:t xml:space="preserve">«Внедрение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учётом регионального социокультурного кластера» на 2018-2021 годы. </w:t>
      </w:r>
      <w:proofErr w:type="gramEnd"/>
    </w:p>
    <w:p w:rsidR="0009743A" w:rsidRDefault="0009743A" w:rsidP="0009743A">
      <w:pPr>
        <w:spacing w:after="0" w:line="240" w:lineRule="auto"/>
        <w:ind w:firstLine="708"/>
        <w:jc w:val="both"/>
        <w:rPr>
          <w:rFonts w:ascii="Times New Roman" w:hAnsi="Times New Roman" w:cs="Times New Roman"/>
          <w:sz w:val="30"/>
          <w:szCs w:val="30"/>
        </w:rPr>
      </w:pPr>
      <w:proofErr w:type="gramStart"/>
      <w:r w:rsidRPr="008A6F03">
        <w:rPr>
          <w:rFonts w:ascii="Times New Roman" w:hAnsi="Times New Roman" w:cs="Times New Roman"/>
          <w:sz w:val="30"/>
          <w:szCs w:val="30"/>
        </w:rPr>
        <w:t xml:space="preserve">На внедренческом этапе в период с 01.09.2018 г. </w:t>
      </w:r>
      <w:r>
        <w:rPr>
          <w:rFonts w:ascii="Times New Roman" w:hAnsi="Times New Roman" w:cs="Times New Roman"/>
          <w:sz w:val="30"/>
          <w:szCs w:val="30"/>
        </w:rPr>
        <w:t xml:space="preserve">по настоящее время </w:t>
      </w:r>
      <w:r w:rsidRPr="008A6F03">
        <w:rPr>
          <w:rFonts w:ascii="Times New Roman" w:hAnsi="Times New Roman" w:cs="Times New Roman"/>
          <w:sz w:val="30"/>
          <w:szCs w:val="30"/>
        </w:rPr>
        <w:t>реализация проекта была ориентирована на выполнение соответствующего календарного планирования инновационной деятельности на 2018/2019 учебный год в рамках утверждённого проекта и в соответствии с Инструкцией о</w:t>
      </w:r>
      <w:r w:rsidRPr="008A6F03">
        <w:rPr>
          <w:rFonts w:ascii="Times New Roman" w:hAnsi="Times New Roman" w:cs="Times New Roman"/>
          <w:color w:val="FF0000"/>
          <w:sz w:val="30"/>
          <w:szCs w:val="30"/>
        </w:rPr>
        <w:t xml:space="preserve"> </w:t>
      </w:r>
      <w:r w:rsidRPr="008A6F03">
        <w:rPr>
          <w:rFonts w:ascii="Times New Roman" w:hAnsi="Times New Roman" w:cs="Times New Roman"/>
          <w:sz w:val="30"/>
          <w:szCs w:val="30"/>
        </w:rPr>
        <w:t xml:space="preserve">порядке осуществления экспериментальной и инновационной деятельности в сфере образования, утверждённой постановлением Министерства образования </w:t>
      </w:r>
      <w:r w:rsidRPr="008A6F03">
        <w:rPr>
          <w:rFonts w:ascii="Times New Roman" w:hAnsi="Times New Roman" w:cs="Times New Roman"/>
          <w:sz w:val="30"/>
          <w:szCs w:val="30"/>
        </w:rPr>
        <w:lastRenderedPageBreak/>
        <w:t>Республики Беларусь от 1 сентября 2011 года № 251 и на</w:t>
      </w:r>
      <w:proofErr w:type="gramEnd"/>
      <w:r w:rsidRPr="008A6F03">
        <w:rPr>
          <w:rFonts w:ascii="Times New Roman" w:hAnsi="Times New Roman" w:cs="Times New Roman"/>
          <w:sz w:val="30"/>
          <w:szCs w:val="30"/>
        </w:rPr>
        <w:t xml:space="preserve"> выполнение задач по внедрению содержания инновационных программ в педагогическую практику учреждения образования, апробации и корректировки модели </w:t>
      </w:r>
      <w:r w:rsidRPr="008A6F03">
        <w:rPr>
          <w:rFonts w:ascii="Times New Roman" w:hAnsi="Times New Roman" w:cs="Times New Roman"/>
          <w:color w:val="000000"/>
          <w:sz w:val="30"/>
          <w:szCs w:val="30"/>
        </w:rPr>
        <w:t>нравственного развития обучающихся</w:t>
      </w:r>
      <w:r w:rsidRPr="008A6F03">
        <w:rPr>
          <w:rFonts w:ascii="Times New Roman" w:hAnsi="Times New Roman" w:cs="Times New Roman"/>
          <w:sz w:val="30"/>
          <w:szCs w:val="30"/>
        </w:rPr>
        <w:t xml:space="preserve"> </w:t>
      </w:r>
      <w:r w:rsidRPr="008A6F03">
        <w:rPr>
          <w:rFonts w:ascii="Times New Roman" w:hAnsi="Times New Roman" w:cs="Times New Roman"/>
          <w:color w:val="000000"/>
          <w:sz w:val="30"/>
          <w:szCs w:val="30"/>
        </w:rPr>
        <w:t>в современном образовательном пространстве</w:t>
      </w:r>
      <w:r w:rsidRPr="008A6F03">
        <w:rPr>
          <w:rFonts w:ascii="Times New Roman" w:hAnsi="Times New Roman" w:cs="Times New Roman"/>
          <w:sz w:val="30"/>
          <w:szCs w:val="30"/>
        </w:rPr>
        <w:t xml:space="preserve"> на православных традициях белорусского народа, привлечению социальных партнёров и повышения качества </w:t>
      </w:r>
      <w:r w:rsidRPr="008A6F03">
        <w:rPr>
          <w:rFonts w:ascii="Times New Roman" w:hAnsi="Times New Roman" w:cs="Times New Roman"/>
          <w:color w:val="000000"/>
          <w:spacing w:val="-2"/>
          <w:sz w:val="30"/>
          <w:szCs w:val="30"/>
        </w:rPr>
        <w:t>самообразования педагогов по теме инновационной деятельности.</w:t>
      </w:r>
      <w:r w:rsidRPr="007A5236">
        <w:rPr>
          <w:rFonts w:ascii="Times New Roman" w:hAnsi="Times New Roman" w:cs="Times New Roman"/>
          <w:sz w:val="30"/>
          <w:szCs w:val="30"/>
        </w:rPr>
        <w:t xml:space="preserve"> </w:t>
      </w:r>
    </w:p>
    <w:p w:rsidR="0009743A" w:rsidRDefault="0009743A" w:rsidP="0009743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Система управления инновационной деятельностью основана на </w:t>
      </w:r>
      <w:proofErr w:type="gramStart"/>
      <w:r>
        <w:rPr>
          <w:rFonts w:ascii="Times New Roman" w:hAnsi="Times New Roman" w:cs="Times New Roman"/>
          <w:sz w:val="30"/>
          <w:szCs w:val="30"/>
        </w:rPr>
        <w:t>системном</w:t>
      </w:r>
      <w:proofErr w:type="gramEnd"/>
      <w:r>
        <w:rPr>
          <w:rFonts w:ascii="Times New Roman" w:hAnsi="Times New Roman" w:cs="Times New Roman"/>
          <w:sz w:val="30"/>
          <w:szCs w:val="30"/>
        </w:rPr>
        <w:t xml:space="preserve"> и </w:t>
      </w:r>
      <w:proofErr w:type="spellStart"/>
      <w:r>
        <w:rPr>
          <w:rFonts w:ascii="Times New Roman" w:hAnsi="Times New Roman" w:cs="Times New Roman"/>
          <w:sz w:val="30"/>
          <w:szCs w:val="30"/>
        </w:rPr>
        <w:t>компетентностном</w:t>
      </w:r>
      <w:proofErr w:type="spellEnd"/>
      <w:r>
        <w:rPr>
          <w:rFonts w:ascii="Times New Roman" w:hAnsi="Times New Roman" w:cs="Times New Roman"/>
          <w:sz w:val="30"/>
          <w:szCs w:val="30"/>
        </w:rPr>
        <w:t xml:space="preserve"> принципах. Преемственность управленческой деятельности позволило определить роль учреждения образования: обеспечение качественного прогрессивного образования, позволяющего удовлетворить образовательные запросы учащихся и их законных представителей. Участники проекта осуществляли самостоятельную организационно-управленческую деятельность в рамках педагогического исследования, </w:t>
      </w:r>
      <w:proofErr w:type="gramStart"/>
      <w:r>
        <w:rPr>
          <w:rFonts w:ascii="Times New Roman" w:hAnsi="Times New Roman" w:cs="Times New Roman"/>
          <w:sz w:val="30"/>
          <w:szCs w:val="30"/>
        </w:rPr>
        <w:t>контроль за</w:t>
      </w:r>
      <w:proofErr w:type="gramEnd"/>
      <w:r>
        <w:rPr>
          <w:rFonts w:ascii="Times New Roman" w:hAnsi="Times New Roman" w:cs="Times New Roman"/>
          <w:sz w:val="30"/>
          <w:szCs w:val="30"/>
        </w:rPr>
        <w:t xml:space="preserve"> деятельностью </w:t>
      </w:r>
      <w:r w:rsidRPr="004E5548">
        <w:rPr>
          <w:rFonts w:ascii="Times New Roman" w:hAnsi="Times New Roman" w:cs="Times New Roman"/>
          <w:sz w:val="30"/>
          <w:szCs w:val="30"/>
        </w:rPr>
        <w:t>–</w:t>
      </w:r>
      <w:r>
        <w:rPr>
          <w:rFonts w:ascii="Times New Roman" w:hAnsi="Times New Roman" w:cs="Times New Roman"/>
          <w:sz w:val="30"/>
          <w:szCs w:val="30"/>
        </w:rPr>
        <w:t xml:space="preserve">  в процессе его перевода в позицию самоконтроля. </w:t>
      </w:r>
      <w:r>
        <w:rPr>
          <w:rFonts w:ascii="Times New Roman" w:hAnsi="Times New Roman" w:cs="Times New Roman"/>
          <w:sz w:val="30"/>
          <w:szCs w:val="30"/>
          <w:shd w:val="clear" w:color="auto" w:fill="FFFFFF"/>
        </w:rPr>
        <w:t xml:space="preserve">Действенным механизмом инновационного процесса является установление партнёрских отношений с одним из консультантов проекта </w:t>
      </w:r>
      <w:proofErr w:type="spellStart"/>
      <w:r w:rsidRPr="00475D24">
        <w:rPr>
          <w:rFonts w:ascii="Times New Roman" w:hAnsi="Times New Roman" w:cs="Times New Roman"/>
          <w:sz w:val="30"/>
          <w:szCs w:val="30"/>
        </w:rPr>
        <w:t>Бройко</w:t>
      </w:r>
      <w:proofErr w:type="spellEnd"/>
      <w:r w:rsidRPr="00475D24">
        <w:rPr>
          <w:rFonts w:ascii="Times New Roman" w:hAnsi="Times New Roman" w:cs="Times New Roman"/>
          <w:sz w:val="30"/>
          <w:szCs w:val="30"/>
        </w:rPr>
        <w:t xml:space="preserve"> Александр</w:t>
      </w:r>
      <w:r>
        <w:rPr>
          <w:rFonts w:ascii="Times New Roman" w:hAnsi="Times New Roman" w:cs="Times New Roman"/>
          <w:sz w:val="30"/>
          <w:szCs w:val="30"/>
        </w:rPr>
        <w:t>ом</w:t>
      </w:r>
      <w:r w:rsidRPr="00475D24">
        <w:rPr>
          <w:rFonts w:ascii="Times New Roman" w:hAnsi="Times New Roman" w:cs="Times New Roman"/>
          <w:sz w:val="30"/>
          <w:szCs w:val="30"/>
        </w:rPr>
        <w:t xml:space="preserve"> Васильевич</w:t>
      </w:r>
      <w:r>
        <w:rPr>
          <w:rFonts w:ascii="Times New Roman" w:hAnsi="Times New Roman" w:cs="Times New Roman"/>
          <w:sz w:val="30"/>
          <w:szCs w:val="30"/>
        </w:rPr>
        <w:t>ем</w:t>
      </w:r>
      <w:r w:rsidRPr="00475D24">
        <w:rPr>
          <w:rFonts w:ascii="Times New Roman" w:hAnsi="Times New Roman" w:cs="Times New Roman"/>
          <w:sz w:val="30"/>
          <w:szCs w:val="30"/>
        </w:rPr>
        <w:t>, директор</w:t>
      </w:r>
      <w:r>
        <w:rPr>
          <w:rFonts w:ascii="Times New Roman" w:hAnsi="Times New Roman" w:cs="Times New Roman"/>
          <w:sz w:val="30"/>
          <w:szCs w:val="30"/>
        </w:rPr>
        <w:t>ом</w:t>
      </w:r>
      <w:r w:rsidRPr="00475D24">
        <w:rPr>
          <w:rFonts w:ascii="Times New Roman" w:hAnsi="Times New Roman" w:cs="Times New Roman"/>
          <w:sz w:val="30"/>
          <w:szCs w:val="30"/>
        </w:rPr>
        <w:t xml:space="preserve"> общественного объединения «Центр православного просвещения преподобной Евфросинии Полоцкой</w:t>
      </w:r>
      <w:r>
        <w:rPr>
          <w:rFonts w:ascii="Times New Roman" w:hAnsi="Times New Roman" w:cs="Times New Roman"/>
          <w:sz w:val="30"/>
          <w:szCs w:val="30"/>
        </w:rPr>
        <w:t xml:space="preserve">». </w:t>
      </w:r>
    </w:p>
    <w:p w:rsidR="0009743A" w:rsidRPr="004E5548" w:rsidRDefault="0009743A" w:rsidP="0009743A">
      <w:pPr>
        <w:pStyle w:val="a8"/>
        <w:spacing w:after="0"/>
        <w:ind w:left="0" w:firstLine="708"/>
        <w:jc w:val="both"/>
        <w:rPr>
          <w:sz w:val="30"/>
          <w:szCs w:val="30"/>
        </w:rPr>
      </w:pPr>
      <w:r w:rsidRPr="004E5548">
        <w:rPr>
          <w:sz w:val="30"/>
          <w:szCs w:val="30"/>
        </w:rPr>
        <w:t xml:space="preserve"> В августе 2018 года вопрос об организации работы в данном направлении рассмотрен на заседании педагогического совета школы, в целях обеспечения согласованности с родительской общественностью в организации работы в данном направлении – на общешкольном родительском собрании.</w:t>
      </w:r>
    </w:p>
    <w:p w:rsidR="0009743A" w:rsidRDefault="0009743A" w:rsidP="0009743A">
      <w:pPr>
        <w:spacing w:after="0" w:line="240" w:lineRule="auto"/>
        <w:ind w:right="-1" w:firstLine="708"/>
        <w:jc w:val="both"/>
        <w:rPr>
          <w:rFonts w:ascii="Times New Roman" w:hAnsi="Times New Roman" w:cs="Times New Roman"/>
          <w:sz w:val="30"/>
          <w:szCs w:val="30"/>
        </w:rPr>
      </w:pPr>
      <w:r w:rsidRPr="004E5548">
        <w:rPr>
          <w:rFonts w:ascii="Times New Roman" w:hAnsi="Times New Roman" w:cs="Times New Roman"/>
          <w:sz w:val="30"/>
          <w:szCs w:val="30"/>
        </w:rPr>
        <w:t xml:space="preserve">Согласно распорядительной и организационно-методической документации в реализации основополагающих задач проекта задействовано 6 основных педагогов, специалисты социально-педагогической и психологической службы – в части мониторинга и психолого-педагогического сопровождения деятельности, иные педагоги и работники учреждения. </w:t>
      </w:r>
    </w:p>
    <w:p w:rsidR="0009743A" w:rsidRPr="005F31BE" w:rsidRDefault="0009743A" w:rsidP="0009743A">
      <w:pPr>
        <w:pStyle w:val="a7"/>
        <w:shd w:val="clear" w:color="auto" w:fill="FFFFFF"/>
        <w:spacing w:before="0" w:beforeAutospacing="0" w:after="0" w:afterAutospacing="0"/>
        <w:ind w:firstLine="708"/>
        <w:jc w:val="both"/>
        <w:rPr>
          <w:sz w:val="30"/>
          <w:szCs w:val="30"/>
          <w:shd w:val="clear" w:color="auto" w:fill="FFFFFF"/>
        </w:rPr>
      </w:pPr>
      <w:r w:rsidRPr="005F31BE">
        <w:rPr>
          <w:sz w:val="30"/>
          <w:szCs w:val="30"/>
        </w:rPr>
        <w:t xml:space="preserve">Анализ кадрового состава педагогических работников, осуществляющих инновационную работу, а также уровня развития компетенций и готовности к инновационной деятельности свидетельствует о наличии имеющихся возможностей эффективного решения его цели и задач. Результаты </w:t>
      </w:r>
      <w:r>
        <w:rPr>
          <w:sz w:val="30"/>
          <w:szCs w:val="30"/>
        </w:rPr>
        <w:t>психолого-педагогического исследования мотивационной готовности</w:t>
      </w:r>
      <w:r w:rsidRPr="005F31BE">
        <w:rPr>
          <w:sz w:val="30"/>
          <w:szCs w:val="30"/>
        </w:rPr>
        <w:t xml:space="preserve"> педагогов свидетельствуют о</w:t>
      </w:r>
      <w:r w:rsidRPr="005F31BE">
        <w:rPr>
          <w:sz w:val="30"/>
          <w:szCs w:val="30"/>
          <w:shd w:val="clear" w:color="auto" w:fill="FFFFFF"/>
        </w:rPr>
        <w:t xml:space="preserve"> достаточно высоком уровне </w:t>
      </w:r>
      <w:r>
        <w:rPr>
          <w:sz w:val="30"/>
          <w:szCs w:val="30"/>
          <w:shd w:val="clear" w:color="auto" w:fill="FFFFFF"/>
        </w:rPr>
        <w:t xml:space="preserve">её </w:t>
      </w:r>
      <w:proofErr w:type="spellStart"/>
      <w:r>
        <w:rPr>
          <w:sz w:val="30"/>
          <w:szCs w:val="30"/>
          <w:shd w:val="clear" w:color="auto" w:fill="FFFFFF"/>
        </w:rPr>
        <w:t>сформированности</w:t>
      </w:r>
      <w:proofErr w:type="spellEnd"/>
      <w:r w:rsidRPr="005F31BE">
        <w:rPr>
          <w:sz w:val="30"/>
          <w:szCs w:val="30"/>
          <w:shd w:val="clear" w:color="auto" w:fill="FFFFFF"/>
        </w:rPr>
        <w:t xml:space="preserve"> (с</w:t>
      </w:r>
      <w:r w:rsidRPr="005F31BE">
        <w:rPr>
          <w:sz w:val="30"/>
          <w:szCs w:val="30"/>
        </w:rPr>
        <w:t xml:space="preserve">огласно </w:t>
      </w:r>
      <w:r w:rsidRPr="005F31BE">
        <w:rPr>
          <w:sz w:val="30"/>
          <w:szCs w:val="30"/>
          <w:shd w:val="clear" w:color="auto" w:fill="FFFFFF"/>
        </w:rPr>
        <w:t xml:space="preserve">индивидуальным показателям 83 % педагогов имеют высокий уровень </w:t>
      </w:r>
      <w:r>
        <w:rPr>
          <w:sz w:val="30"/>
          <w:szCs w:val="30"/>
          <w:shd w:val="clear" w:color="auto" w:fill="FFFFFF"/>
        </w:rPr>
        <w:t xml:space="preserve">его развития). </w:t>
      </w:r>
    </w:p>
    <w:p w:rsidR="0009743A" w:rsidRDefault="0009743A" w:rsidP="0009743A">
      <w:pPr>
        <w:spacing w:after="0" w:line="240" w:lineRule="auto"/>
        <w:ind w:firstLine="708"/>
        <w:jc w:val="both"/>
        <w:rPr>
          <w:rFonts w:ascii="Times New Roman" w:hAnsi="Times New Roman" w:cs="Times New Roman"/>
          <w:sz w:val="30"/>
          <w:szCs w:val="30"/>
          <w:shd w:val="clear" w:color="auto" w:fill="FFFFFF"/>
        </w:rPr>
      </w:pPr>
      <w:r w:rsidRPr="005F31BE">
        <w:rPr>
          <w:rFonts w:ascii="Times New Roman" w:hAnsi="Times New Roman" w:cs="Times New Roman"/>
          <w:sz w:val="30"/>
          <w:szCs w:val="30"/>
          <w:shd w:val="clear" w:color="auto" w:fill="FFFFFF"/>
        </w:rPr>
        <w:lastRenderedPageBreak/>
        <w:t>Благодаря коллективной нормотворческой деятельности педагогов разработан пакет локальных документов, регламентирующих организацию инновационной деятельности в учреждении образования, что позволило обеспечить системную инновационную работу, в основе которой лежат научные теории.</w:t>
      </w:r>
      <w:r>
        <w:rPr>
          <w:rFonts w:ascii="Times New Roman" w:hAnsi="Times New Roman" w:cs="Times New Roman"/>
          <w:sz w:val="30"/>
          <w:szCs w:val="30"/>
          <w:shd w:val="clear" w:color="auto" w:fill="FFFFFF"/>
        </w:rPr>
        <w:t xml:space="preserve"> Таким </w:t>
      </w:r>
      <w:proofErr w:type="gramStart"/>
      <w:r>
        <w:rPr>
          <w:rFonts w:ascii="Times New Roman" w:hAnsi="Times New Roman" w:cs="Times New Roman"/>
          <w:sz w:val="30"/>
          <w:szCs w:val="30"/>
          <w:shd w:val="clear" w:color="auto" w:fill="FFFFFF"/>
        </w:rPr>
        <w:t>образом</w:t>
      </w:r>
      <w:proofErr w:type="gramEnd"/>
      <w:r>
        <w:rPr>
          <w:rFonts w:ascii="Times New Roman" w:hAnsi="Times New Roman" w:cs="Times New Roman"/>
          <w:sz w:val="30"/>
          <w:szCs w:val="30"/>
          <w:shd w:val="clear" w:color="auto" w:fill="FFFFFF"/>
        </w:rPr>
        <w:t xml:space="preserve"> был обеспечен переход от дестабилизации инновационной образовательной среды к упорядоченной системной деятельности и целостности образовательного процесса.</w:t>
      </w:r>
    </w:p>
    <w:p w:rsidR="0009743A" w:rsidRPr="008A6F03" w:rsidRDefault="0009743A" w:rsidP="0009743A">
      <w:pPr>
        <w:spacing w:after="0" w:line="240" w:lineRule="auto"/>
        <w:ind w:firstLine="708"/>
        <w:jc w:val="both"/>
        <w:rPr>
          <w:rFonts w:ascii="Times New Roman" w:hAnsi="Times New Roman" w:cs="Times New Roman"/>
          <w:sz w:val="30"/>
          <w:szCs w:val="30"/>
        </w:rPr>
      </w:pPr>
      <w:proofErr w:type="gramStart"/>
      <w:r w:rsidRPr="004E5548">
        <w:rPr>
          <w:rFonts w:ascii="Times New Roman" w:hAnsi="Times New Roman" w:cs="Times New Roman"/>
          <w:sz w:val="30"/>
          <w:szCs w:val="30"/>
          <w:shd w:val="clear" w:color="auto" w:fill="FFFFFF"/>
        </w:rPr>
        <w:t xml:space="preserve">В соответствии с </w:t>
      </w:r>
      <w:proofErr w:type="spellStart"/>
      <w:r w:rsidRPr="004E5548">
        <w:rPr>
          <w:rFonts w:ascii="Times New Roman" w:hAnsi="Times New Roman" w:cs="Times New Roman"/>
          <w:sz w:val="30"/>
          <w:szCs w:val="30"/>
        </w:rPr>
        <w:t>критериальной</w:t>
      </w:r>
      <w:proofErr w:type="spellEnd"/>
      <w:r w:rsidRPr="004E5548">
        <w:rPr>
          <w:rFonts w:ascii="Times New Roman" w:hAnsi="Times New Roman" w:cs="Times New Roman"/>
          <w:sz w:val="30"/>
          <w:szCs w:val="30"/>
        </w:rPr>
        <w:t xml:space="preserve"> базой </w:t>
      </w:r>
      <w:r w:rsidRPr="004E5548">
        <w:rPr>
          <w:rFonts w:ascii="Times New Roman" w:hAnsi="Times New Roman" w:cs="Times New Roman"/>
          <w:bCs/>
          <w:sz w:val="30"/>
          <w:szCs w:val="30"/>
        </w:rPr>
        <w:t xml:space="preserve">компетентности педагогов по теме инновационного проекта следует отметить, что в процессе реализации мероприятий внедренческого этапа </w:t>
      </w:r>
      <w:r>
        <w:rPr>
          <w:rFonts w:ascii="Times New Roman" w:hAnsi="Times New Roman" w:cs="Times New Roman"/>
          <w:bCs/>
          <w:sz w:val="30"/>
          <w:szCs w:val="30"/>
        </w:rPr>
        <w:t>наблюдается</w:t>
      </w:r>
      <w:r w:rsidRPr="004E5548">
        <w:rPr>
          <w:rFonts w:ascii="Times New Roman" w:hAnsi="Times New Roman" w:cs="Times New Roman"/>
          <w:bCs/>
          <w:sz w:val="30"/>
          <w:szCs w:val="30"/>
        </w:rPr>
        <w:t xml:space="preserve"> профессиональный и личностный рост педагогов</w:t>
      </w:r>
      <w:r w:rsidRPr="004E5548">
        <w:rPr>
          <w:rFonts w:ascii="Times New Roman" w:hAnsi="Times New Roman" w:cs="Times New Roman"/>
          <w:sz w:val="30"/>
          <w:szCs w:val="30"/>
        </w:rPr>
        <w:t xml:space="preserve"> </w:t>
      </w:r>
      <w:r w:rsidRPr="008A6F03">
        <w:rPr>
          <w:rFonts w:ascii="Times New Roman" w:hAnsi="Times New Roman" w:cs="Times New Roman"/>
          <w:sz w:val="30"/>
          <w:szCs w:val="30"/>
        </w:rPr>
        <w:t>в свете повышения активности участия в конкурсах и фестивалях педагогического</w:t>
      </w:r>
      <w:r>
        <w:rPr>
          <w:rFonts w:ascii="Times New Roman" w:hAnsi="Times New Roman" w:cs="Times New Roman"/>
          <w:sz w:val="30"/>
          <w:szCs w:val="30"/>
        </w:rPr>
        <w:t xml:space="preserve"> мастерства, социальных проектах</w:t>
      </w:r>
      <w:r w:rsidRPr="008A6F03">
        <w:rPr>
          <w:rFonts w:ascii="Times New Roman" w:hAnsi="Times New Roman" w:cs="Times New Roman"/>
          <w:sz w:val="30"/>
          <w:szCs w:val="30"/>
        </w:rPr>
        <w:t xml:space="preserve"> и инициатив</w:t>
      </w:r>
      <w:r>
        <w:rPr>
          <w:rFonts w:ascii="Times New Roman" w:hAnsi="Times New Roman" w:cs="Times New Roman"/>
          <w:sz w:val="30"/>
          <w:szCs w:val="30"/>
        </w:rPr>
        <w:t>ах</w:t>
      </w:r>
      <w:r w:rsidRPr="008A6F03">
        <w:rPr>
          <w:rFonts w:ascii="Times New Roman" w:hAnsi="Times New Roman" w:cs="Times New Roman"/>
          <w:sz w:val="30"/>
          <w:szCs w:val="30"/>
        </w:rPr>
        <w:t xml:space="preserve">:  все педагоги-новаторы приняли участие в организации районного методического объединения педагогов по духовно-нравственному воспитанию, в рамках которого </w:t>
      </w:r>
      <w:r>
        <w:rPr>
          <w:rFonts w:ascii="Times New Roman" w:hAnsi="Times New Roman" w:cs="Times New Roman"/>
          <w:sz w:val="30"/>
          <w:szCs w:val="30"/>
        </w:rPr>
        <w:t>планируется трансляция</w:t>
      </w:r>
      <w:r w:rsidRPr="008A6F03">
        <w:rPr>
          <w:rFonts w:ascii="Times New Roman" w:hAnsi="Times New Roman" w:cs="Times New Roman"/>
          <w:sz w:val="30"/>
          <w:szCs w:val="30"/>
        </w:rPr>
        <w:t xml:space="preserve"> опыт</w:t>
      </w:r>
      <w:r>
        <w:rPr>
          <w:rFonts w:ascii="Times New Roman" w:hAnsi="Times New Roman" w:cs="Times New Roman"/>
          <w:sz w:val="30"/>
          <w:szCs w:val="30"/>
        </w:rPr>
        <w:t>а</w:t>
      </w:r>
      <w:proofErr w:type="gramEnd"/>
      <w:r w:rsidRPr="008A6F03">
        <w:rPr>
          <w:rFonts w:ascii="Times New Roman" w:hAnsi="Times New Roman" w:cs="Times New Roman"/>
          <w:sz w:val="30"/>
          <w:szCs w:val="30"/>
        </w:rPr>
        <w:t xml:space="preserve"> в части проведения факультативных занятий «Основы пр</w:t>
      </w:r>
      <w:r>
        <w:rPr>
          <w:rFonts w:ascii="Times New Roman" w:hAnsi="Times New Roman" w:cs="Times New Roman"/>
          <w:sz w:val="30"/>
          <w:szCs w:val="30"/>
        </w:rPr>
        <w:t>авославной культуры», внеурочных мероприятий</w:t>
      </w:r>
      <w:r w:rsidRPr="008A6F03">
        <w:rPr>
          <w:rFonts w:ascii="Times New Roman" w:hAnsi="Times New Roman" w:cs="Times New Roman"/>
          <w:sz w:val="30"/>
          <w:szCs w:val="30"/>
        </w:rPr>
        <w:t xml:space="preserve"> (январь 2019 г.)</w:t>
      </w:r>
      <w:r>
        <w:rPr>
          <w:rFonts w:ascii="Times New Roman" w:hAnsi="Times New Roman" w:cs="Times New Roman"/>
          <w:sz w:val="30"/>
          <w:szCs w:val="30"/>
        </w:rPr>
        <w:t>, организовано проведение конкурса на лучшую методическую разработку занятия по духовно-нравственному воспитанию</w:t>
      </w:r>
      <w:r w:rsidRPr="008A6F03">
        <w:rPr>
          <w:rFonts w:ascii="Times New Roman" w:hAnsi="Times New Roman" w:cs="Times New Roman"/>
          <w:sz w:val="30"/>
          <w:szCs w:val="30"/>
        </w:rPr>
        <w:t xml:space="preserve">. </w:t>
      </w:r>
      <w:proofErr w:type="gramStart"/>
      <w:r w:rsidRPr="008A6F03">
        <w:rPr>
          <w:rFonts w:ascii="Times New Roman" w:hAnsi="Times New Roman" w:cs="Times New Roman"/>
          <w:sz w:val="30"/>
          <w:szCs w:val="30"/>
        </w:rPr>
        <w:t xml:space="preserve">На уровне учреждения образования в целях трансляции опыта в рамках подготовки к заседанию педагогического совета </w:t>
      </w:r>
      <w:r>
        <w:rPr>
          <w:rFonts w:ascii="Times New Roman" w:hAnsi="Times New Roman" w:cs="Times New Roman"/>
          <w:sz w:val="30"/>
          <w:szCs w:val="30"/>
        </w:rPr>
        <w:t>по теме</w:t>
      </w:r>
      <w:proofErr w:type="gramEnd"/>
      <w:r>
        <w:rPr>
          <w:rFonts w:ascii="Times New Roman" w:hAnsi="Times New Roman" w:cs="Times New Roman"/>
          <w:sz w:val="30"/>
          <w:szCs w:val="30"/>
        </w:rPr>
        <w:t xml:space="preserve"> </w:t>
      </w:r>
      <w:r>
        <w:rPr>
          <w:rFonts w:ascii="Times New Roman" w:eastAsia="Calibri" w:hAnsi="Times New Roman" w:cs="Times New Roman"/>
          <w:sz w:val="30"/>
          <w:szCs w:val="30"/>
        </w:rPr>
        <w:t xml:space="preserve">«Деятельность педагога </w:t>
      </w:r>
      <w:r>
        <w:rPr>
          <w:rFonts w:ascii="Times New Roman" w:hAnsi="Times New Roman" w:cs="Times New Roman"/>
          <w:sz w:val="30"/>
          <w:szCs w:val="30"/>
        </w:rPr>
        <w:t xml:space="preserve">по созданию условий для развития  нравственных компетенций учащихся» обеспечено </w:t>
      </w:r>
      <w:r w:rsidRPr="008A6F03">
        <w:rPr>
          <w:rFonts w:ascii="Times New Roman" w:hAnsi="Times New Roman" w:cs="Times New Roman"/>
          <w:sz w:val="30"/>
          <w:szCs w:val="30"/>
        </w:rPr>
        <w:t xml:space="preserve">проведение Академии мастерства – </w:t>
      </w:r>
      <w:r>
        <w:rPr>
          <w:rFonts w:ascii="Times New Roman" w:hAnsi="Times New Roman" w:cs="Times New Roman"/>
          <w:sz w:val="30"/>
          <w:szCs w:val="30"/>
        </w:rPr>
        <w:t xml:space="preserve">панорамы </w:t>
      </w:r>
      <w:r w:rsidRPr="008A6F03">
        <w:rPr>
          <w:rFonts w:ascii="Times New Roman" w:hAnsi="Times New Roman" w:cs="Times New Roman"/>
          <w:sz w:val="30"/>
          <w:szCs w:val="30"/>
        </w:rPr>
        <w:t xml:space="preserve">открытых факультативных занятий «Основы православной культуры» и внеурочных мероприятий </w:t>
      </w:r>
      <w:r>
        <w:rPr>
          <w:rFonts w:ascii="Times New Roman" w:hAnsi="Times New Roman" w:cs="Times New Roman"/>
          <w:sz w:val="30"/>
          <w:szCs w:val="30"/>
        </w:rPr>
        <w:t>по духовно-нравственному воспитанию учащихся (январь 2019 г.) (Приложение 1</w:t>
      </w:r>
      <w:r w:rsidRPr="008A6F03">
        <w:rPr>
          <w:rFonts w:ascii="Times New Roman" w:hAnsi="Times New Roman" w:cs="Times New Roman"/>
          <w:sz w:val="30"/>
          <w:szCs w:val="30"/>
        </w:rPr>
        <w:t xml:space="preserve">). </w:t>
      </w:r>
      <w:r>
        <w:rPr>
          <w:rFonts w:ascii="Times New Roman" w:hAnsi="Times New Roman" w:cs="Times New Roman"/>
          <w:sz w:val="30"/>
          <w:szCs w:val="30"/>
        </w:rPr>
        <w:t>Механизмом эффективного погружения педагогов в инновационную деятельность является процесс самостоятельного исследования, в данной связи н</w:t>
      </w:r>
      <w:r w:rsidRPr="008A6F03">
        <w:rPr>
          <w:rFonts w:ascii="Times New Roman" w:hAnsi="Times New Roman" w:cs="Times New Roman"/>
          <w:sz w:val="30"/>
          <w:szCs w:val="30"/>
        </w:rPr>
        <w:t xml:space="preserve">ачата работа по реализации практико-исследовательской деятельности педагогов, участвующих в инновационной работе, о чём свидетельствует </w:t>
      </w:r>
      <w:r>
        <w:rPr>
          <w:rFonts w:ascii="Times New Roman" w:hAnsi="Times New Roman" w:cs="Times New Roman"/>
          <w:sz w:val="30"/>
          <w:szCs w:val="30"/>
        </w:rPr>
        <w:t xml:space="preserve">соответствующий </w:t>
      </w:r>
      <w:r w:rsidRPr="008A6F03">
        <w:rPr>
          <w:rFonts w:ascii="Times New Roman" w:hAnsi="Times New Roman" w:cs="Times New Roman"/>
          <w:sz w:val="30"/>
          <w:szCs w:val="30"/>
        </w:rPr>
        <w:t xml:space="preserve">реестр тем, </w:t>
      </w:r>
      <w:r>
        <w:rPr>
          <w:rFonts w:ascii="Times New Roman" w:hAnsi="Times New Roman" w:cs="Times New Roman"/>
          <w:sz w:val="30"/>
          <w:szCs w:val="30"/>
        </w:rPr>
        <w:t>характер</w:t>
      </w:r>
      <w:r w:rsidRPr="008A6F03">
        <w:rPr>
          <w:rFonts w:ascii="Times New Roman" w:hAnsi="Times New Roman" w:cs="Times New Roman"/>
          <w:sz w:val="30"/>
          <w:szCs w:val="30"/>
        </w:rPr>
        <w:t xml:space="preserve"> которых органично сочетается с направленностью работы по самообразованию </w:t>
      </w:r>
      <w:r>
        <w:rPr>
          <w:rFonts w:ascii="Times New Roman" w:hAnsi="Times New Roman" w:cs="Times New Roman"/>
          <w:sz w:val="30"/>
          <w:szCs w:val="30"/>
        </w:rPr>
        <w:t>каждого педагога (Приложение 2</w:t>
      </w:r>
      <w:r w:rsidRPr="008A6F03">
        <w:rPr>
          <w:rFonts w:ascii="Times New Roman" w:hAnsi="Times New Roman" w:cs="Times New Roman"/>
          <w:sz w:val="30"/>
          <w:szCs w:val="30"/>
        </w:rPr>
        <w:t>).</w:t>
      </w:r>
    </w:p>
    <w:p w:rsidR="0009743A" w:rsidRDefault="0009743A" w:rsidP="0009743A">
      <w:pPr>
        <w:spacing w:after="0" w:line="240" w:lineRule="auto"/>
        <w:ind w:firstLine="708"/>
        <w:jc w:val="both"/>
        <w:rPr>
          <w:rFonts w:ascii="Times New Roman" w:hAnsi="Times New Roman" w:cs="Times New Roman"/>
          <w:sz w:val="30"/>
          <w:szCs w:val="30"/>
        </w:rPr>
      </w:pPr>
      <w:r w:rsidRPr="008A6F03">
        <w:rPr>
          <w:rFonts w:ascii="Times New Roman" w:hAnsi="Times New Roman" w:cs="Times New Roman"/>
          <w:sz w:val="30"/>
          <w:szCs w:val="30"/>
        </w:rPr>
        <w:t xml:space="preserve">Обеспечена реализация учебных программ факультативных занятий «Основы православной культуры» для учащихся </w:t>
      </w:r>
      <w:r w:rsidRPr="008A6F03">
        <w:rPr>
          <w:rFonts w:ascii="Times New Roman" w:hAnsi="Times New Roman" w:cs="Times New Roman"/>
          <w:sz w:val="30"/>
          <w:szCs w:val="30"/>
          <w:lang w:val="en-US"/>
        </w:rPr>
        <w:t>I</w:t>
      </w:r>
      <w:proofErr w:type="gramStart"/>
      <w:r w:rsidRPr="008A6F03">
        <w:rPr>
          <w:rFonts w:ascii="Times New Roman" w:hAnsi="Times New Roman" w:cs="Times New Roman"/>
          <w:sz w:val="30"/>
          <w:szCs w:val="30"/>
        </w:rPr>
        <w:t xml:space="preserve"> А</w:t>
      </w:r>
      <w:proofErr w:type="gramEnd"/>
      <w:r w:rsidRPr="008A6F03">
        <w:rPr>
          <w:rFonts w:ascii="Times New Roman" w:hAnsi="Times New Roman" w:cs="Times New Roman"/>
          <w:sz w:val="30"/>
          <w:szCs w:val="30"/>
        </w:rPr>
        <w:t xml:space="preserve">, </w:t>
      </w:r>
      <w:r w:rsidRPr="008A6F03">
        <w:rPr>
          <w:rFonts w:ascii="Times New Roman" w:hAnsi="Times New Roman" w:cs="Times New Roman"/>
          <w:sz w:val="30"/>
          <w:szCs w:val="30"/>
          <w:lang w:val="en-US"/>
        </w:rPr>
        <w:t>II</w:t>
      </w:r>
      <w:r w:rsidRPr="008A6F03">
        <w:rPr>
          <w:rFonts w:ascii="Times New Roman" w:hAnsi="Times New Roman" w:cs="Times New Roman"/>
          <w:sz w:val="30"/>
          <w:szCs w:val="30"/>
        </w:rPr>
        <w:t xml:space="preserve"> Б, </w:t>
      </w:r>
      <w:r w:rsidRPr="008A6F03">
        <w:rPr>
          <w:rFonts w:ascii="Times New Roman" w:hAnsi="Times New Roman" w:cs="Times New Roman"/>
          <w:sz w:val="30"/>
          <w:szCs w:val="30"/>
          <w:lang w:val="en-US"/>
        </w:rPr>
        <w:t>IV</w:t>
      </w:r>
      <w:r w:rsidRPr="008A6F03">
        <w:rPr>
          <w:rFonts w:ascii="Times New Roman" w:hAnsi="Times New Roman" w:cs="Times New Roman"/>
          <w:sz w:val="30"/>
          <w:szCs w:val="30"/>
        </w:rPr>
        <w:t xml:space="preserve"> Б, </w:t>
      </w:r>
      <w:r w:rsidRPr="008A6F03">
        <w:rPr>
          <w:rFonts w:ascii="Times New Roman" w:hAnsi="Times New Roman" w:cs="Times New Roman"/>
          <w:sz w:val="30"/>
          <w:szCs w:val="30"/>
          <w:lang w:val="en-US"/>
        </w:rPr>
        <w:t>V</w:t>
      </w:r>
      <w:r w:rsidRPr="008A6F03">
        <w:rPr>
          <w:rFonts w:ascii="Times New Roman" w:hAnsi="Times New Roman" w:cs="Times New Roman"/>
          <w:sz w:val="30"/>
          <w:szCs w:val="30"/>
        </w:rPr>
        <w:t xml:space="preserve"> А, </w:t>
      </w:r>
      <w:r w:rsidRPr="008A6F03">
        <w:rPr>
          <w:rFonts w:ascii="Times New Roman" w:hAnsi="Times New Roman" w:cs="Times New Roman"/>
          <w:sz w:val="30"/>
          <w:szCs w:val="30"/>
          <w:lang w:val="en-US"/>
        </w:rPr>
        <w:t>VI</w:t>
      </w:r>
      <w:r w:rsidRPr="008A6F03">
        <w:rPr>
          <w:rFonts w:ascii="Times New Roman" w:hAnsi="Times New Roman" w:cs="Times New Roman"/>
          <w:sz w:val="30"/>
          <w:szCs w:val="30"/>
        </w:rPr>
        <w:t xml:space="preserve"> А, </w:t>
      </w:r>
      <w:r w:rsidRPr="008A6F03">
        <w:rPr>
          <w:rFonts w:ascii="Times New Roman" w:hAnsi="Times New Roman" w:cs="Times New Roman"/>
          <w:sz w:val="30"/>
          <w:szCs w:val="30"/>
          <w:lang w:val="en-US"/>
        </w:rPr>
        <w:t>IX</w:t>
      </w:r>
      <w:r w:rsidRPr="008A6F03">
        <w:rPr>
          <w:rFonts w:ascii="Times New Roman" w:hAnsi="Times New Roman" w:cs="Times New Roman"/>
          <w:sz w:val="30"/>
          <w:szCs w:val="30"/>
        </w:rPr>
        <w:t xml:space="preserve"> А классах, общий охват составил 53 учащихся, что составляет 9 % от общего количества учащихся школы.  Результатом организационно-управленческой деятельности стало внедрение циклов классных часов по духовно-нравственному воспитанию учащихся по тематике, разработанной заместителем директора на основании </w:t>
      </w:r>
      <w:r w:rsidRPr="008A6F03">
        <w:rPr>
          <w:rFonts w:ascii="Times New Roman" w:hAnsi="Times New Roman" w:cs="Times New Roman"/>
          <w:sz w:val="30"/>
          <w:szCs w:val="30"/>
        </w:rPr>
        <w:lastRenderedPageBreak/>
        <w:t>программы факультативных занятий «Основы православной культуры», что позволило обеспечить полный охват учащихся школы постоянными формами воспитания нравственной культуры (</w:t>
      </w:r>
      <w:r w:rsidRPr="008A6F03">
        <w:rPr>
          <w:rFonts w:ascii="Times New Roman" w:hAnsi="Times New Roman" w:cs="Times New Roman"/>
          <w:sz w:val="30"/>
          <w:szCs w:val="30"/>
          <w:lang w:val="en-US"/>
        </w:rPr>
        <w:t>I</w:t>
      </w:r>
      <w:r>
        <w:rPr>
          <w:rFonts w:ascii="Times New Roman" w:hAnsi="Times New Roman" w:cs="Times New Roman"/>
          <w:sz w:val="30"/>
          <w:szCs w:val="30"/>
        </w:rPr>
        <w:t xml:space="preserve"> </w:t>
      </w:r>
      <w:r w:rsidRPr="008A6F03">
        <w:rPr>
          <w:rFonts w:ascii="Times New Roman" w:hAnsi="Times New Roman" w:cs="Times New Roman"/>
          <w:sz w:val="30"/>
          <w:szCs w:val="30"/>
        </w:rPr>
        <w:t>-</w:t>
      </w:r>
      <w:r w:rsidRPr="004E5548">
        <w:rPr>
          <w:rFonts w:ascii="Times New Roman" w:hAnsi="Times New Roman" w:cs="Times New Roman"/>
          <w:sz w:val="30"/>
          <w:szCs w:val="30"/>
        </w:rPr>
        <w:t xml:space="preserve"> </w:t>
      </w:r>
      <w:r w:rsidRPr="008A6F03">
        <w:rPr>
          <w:rFonts w:ascii="Times New Roman" w:hAnsi="Times New Roman" w:cs="Times New Roman"/>
          <w:sz w:val="30"/>
          <w:szCs w:val="30"/>
          <w:lang w:val="en-US"/>
        </w:rPr>
        <w:t>XI</w:t>
      </w:r>
      <w:r>
        <w:rPr>
          <w:rFonts w:ascii="Times New Roman" w:hAnsi="Times New Roman" w:cs="Times New Roman"/>
          <w:sz w:val="30"/>
          <w:szCs w:val="30"/>
        </w:rPr>
        <w:t xml:space="preserve"> классы, 25 групп) (Приложение 3</w:t>
      </w:r>
      <w:r w:rsidRPr="008A6F03">
        <w:rPr>
          <w:rFonts w:ascii="Times New Roman" w:hAnsi="Times New Roman" w:cs="Times New Roman"/>
          <w:sz w:val="30"/>
          <w:szCs w:val="30"/>
        </w:rPr>
        <w:t xml:space="preserve">). </w:t>
      </w:r>
    </w:p>
    <w:p w:rsidR="0009743A" w:rsidRPr="00D87F04" w:rsidRDefault="0009743A" w:rsidP="0009743A">
      <w:pPr>
        <w:spacing w:after="0" w:line="240" w:lineRule="auto"/>
        <w:ind w:right="-1"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Анализируя эффективность условий реализации инновационного проекта, следует отметить, что кроме шести педагогов, осуществляющих непосредственно внедрение программы факультативных занятий «Основы православной культуры» на </w:t>
      </w:r>
      <w:r>
        <w:rPr>
          <w:rFonts w:ascii="Times New Roman" w:hAnsi="Times New Roman" w:cs="Times New Roman"/>
          <w:sz w:val="30"/>
          <w:szCs w:val="30"/>
          <w:lang w:val="en-US"/>
        </w:rPr>
        <w:t>I</w:t>
      </w:r>
      <w:r>
        <w:rPr>
          <w:rFonts w:ascii="Times New Roman" w:hAnsi="Times New Roman" w:cs="Times New Roman"/>
          <w:sz w:val="30"/>
          <w:szCs w:val="30"/>
        </w:rPr>
        <w:t xml:space="preserve"> и </w:t>
      </w:r>
      <w:r>
        <w:rPr>
          <w:rFonts w:ascii="Times New Roman" w:hAnsi="Times New Roman" w:cs="Times New Roman"/>
          <w:sz w:val="30"/>
          <w:szCs w:val="30"/>
          <w:lang w:val="en-US"/>
        </w:rPr>
        <w:t>II</w:t>
      </w:r>
      <w:r>
        <w:rPr>
          <w:rFonts w:ascii="Times New Roman" w:hAnsi="Times New Roman" w:cs="Times New Roman"/>
          <w:sz w:val="30"/>
          <w:szCs w:val="30"/>
        </w:rPr>
        <w:t xml:space="preserve"> ступенях общего среднего образования, были приняты меры по расширению сферы распространения инновации: количество участников инновационного проекта увеличено за счёт включения педагогов учреждения образования в методическую работу, участие в педагогических и социально-педагогических проектах, организационно-воспитательной работы педагогов</w:t>
      </w:r>
      <w:proofErr w:type="gramEnd"/>
      <w:r>
        <w:rPr>
          <w:rFonts w:ascii="Times New Roman" w:hAnsi="Times New Roman" w:cs="Times New Roman"/>
          <w:sz w:val="30"/>
          <w:szCs w:val="30"/>
        </w:rPr>
        <w:t xml:space="preserve">, осуществляющих функции классных руководителей, в результате чего обеспечен широкий охват обучающихся и педагогического коллектива. Кроме того продуктивно работает классно-семейный клуб духовно-нравственной направленности «Мамино солнышко» (руководитель – участник инновационного проекта Сенько Г.В.), объединение по интересам «Православное краеведение» (руководитель – педагог на </w:t>
      </w:r>
      <w:r>
        <w:rPr>
          <w:rFonts w:ascii="Times New Roman" w:hAnsi="Times New Roman" w:cs="Times New Roman"/>
          <w:sz w:val="30"/>
          <w:szCs w:val="30"/>
          <w:lang w:val="en-US"/>
        </w:rPr>
        <w:t>I</w:t>
      </w:r>
      <w:r>
        <w:rPr>
          <w:rFonts w:ascii="Times New Roman" w:hAnsi="Times New Roman" w:cs="Times New Roman"/>
          <w:sz w:val="30"/>
          <w:szCs w:val="30"/>
        </w:rPr>
        <w:t xml:space="preserve"> ступени обучения Яблонская Д.И.).</w:t>
      </w:r>
    </w:p>
    <w:p w:rsidR="0009743A" w:rsidRDefault="0009743A" w:rsidP="0009743A">
      <w:pPr>
        <w:tabs>
          <w:tab w:val="left" w:pos="0"/>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A51E39">
        <w:rPr>
          <w:rFonts w:ascii="Times New Roman" w:hAnsi="Times New Roman" w:cs="Times New Roman"/>
          <w:sz w:val="30"/>
          <w:szCs w:val="30"/>
        </w:rPr>
        <w:t xml:space="preserve">Для качественной реализации инновационного проекта в учреждении образования созданы необходимые условия. </w:t>
      </w:r>
      <w:r>
        <w:rPr>
          <w:rFonts w:ascii="Times New Roman" w:hAnsi="Times New Roman" w:cs="Times New Roman"/>
          <w:sz w:val="30"/>
          <w:szCs w:val="30"/>
        </w:rPr>
        <w:t xml:space="preserve">На должном уровне </w:t>
      </w:r>
      <w:r w:rsidRPr="00AD14A8">
        <w:rPr>
          <w:rFonts w:ascii="Times New Roman" w:hAnsi="Times New Roman" w:cs="Times New Roman"/>
          <w:sz w:val="30"/>
          <w:szCs w:val="30"/>
        </w:rPr>
        <w:t>обеспечена м</w:t>
      </w:r>
      <w:r w:rsidRPr="00AD14A8">
        <w:rPr>
          <w:rFonts w:ascii="Times New Roman" w:hAnsi="Times New Roman" w:cs="Times New Roman"/>
          <w:iCs/>
          <w:sz w:val="30"/>
          <w:szCs w:val="30"/>
        </w:rPr>
        <w:t>атериально-техническая оснащённость, кадровый потенциал.</w:t>
      </w:r>
      <w:r w:rsidRPr="00AD14A8">
        <w:rPr>
          <w:rFonts w:ascii="Times New Roman" w:hAnsi="Times New Roman"/>
          <w:sz w:val="28"/>
          <w:szCs w:val="28"/>
        </w:rPr>
        <w:t xml:space="preserve"> </w:t>
      </w:r>
      <w:r w:rsidRPr="00A51E39">
        <w:rPr>
          <w:rFonts w:ascii="Times New Roman" w:hAnsi="Times New Roman" w:cs="Times New Roman"/>
          <w:sz w:val="30"/>
          <w:szCs w:val="30"/>
        </w:rPr>
        <w:t>Управленческим решением (приказ от 31.08.2018 г. № 408) из числа администрации, мотивированных педагогов, специалистов социально-педагогической и психологической службы, педагога-организатора, заведующего информационно-библиотечным центром</w:t>
      </w:r>
      <w:r>
        <w:rPr>
          <w:rFonts w:ascii="Times New Roman" w:hAnsi="Times New Roman" w:cs="Times New Roman"/>
          <w:sz w:val="30"/>
          <w:szCs w:val="30"/>
        </w:rPr>
        <w:t>, руководителя школьного музея</w:t>
      </w:r>
      <w:r w:rsidRPr="00A51E39">
        <w:rPr>
          <w:rFonts w:ascii="Times New Roman" w:hAnsi="Times New Roman" w:cs="Times New Roman"/>
          <w:sz w:val="30"/>
          <w:szCs w:val="30"/>
        </w:rPr>
        <w:t xml:space="preserve"> была создана инициативная группа по информационно-методическому сопровождению  инновационног</w:t>
      </w:r>
      <w:r>
        <w:rPr>
          <w:rFonts w:ascii="Times New Roman" w:hAnsi="Times New Roman" w:cs="Times New Roman"/>
          <w:sz w:val="30"/>
          <w:szCs w:val="30"/>
        </w:rPr>
        <w:t>о проекта, что позволило закрепить формирование инновационной команды.</w:t>
      </w:r>
    </w:p>
    <w:p w:rsidR="0009743A" w:rsidRPr="00531004" w:rsidRDefault="0009743A" w:rsidP="0009743A">
      <w:pPr>
        <w:tabs>
          <w:tab w:val="left" w:pos="0"/>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531004">
        <w:rPr>
          <w:rFonts w:ascii="Times New Roman" w:hAnsi="Times New Roman" w:cs="Times New Roman"/>
          <w:sz w:val="30"/>
          <w:szCs w:val="30"/>
        </w:rPr>
        <w:t>В целом система методической работы учреждения в 2018/2019 учебном году выстроена с учётом внедрения инновационного проекта и основана на принципе непрерывного профессионального развития и методического совершенствования.</w:t>
      </w:r>
    </w:p>
    <w:p w:rsidR="0009743A" w:rsidRPr="00531004" w:rsidRDefault="0009743A" w:rsidP="0009743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Задачи организационно-методического обеспечения реализовывались через включение в систему инновационной деятельности методического совета, методического объединения классных руководителей, самообразовательную работу педагогов.</w:t>
      </w:r>
      <w:r w:rsidRPr="008879E9">
        <w:rPr>
          <w:sz w:val="28"/>
          <w:szCs w:val="28"/>
        </w:rPr>
        <w:t xml:space="preserve"> </w:t>
      </w:r>
      <w:r>
        <w:rPr>
          <w:sz w:val="28"/>
          <w:szCs w:val="28"/>
        </w:rPr>
        <w:t xml:space="preserve">В </w:t>
      </w:r>
      <w:r w:rsidRPr="00531004">
        <w:rPr>
          <w:rFonts w:ascii="Times New Roman" w:hAnsi="Times New Roman" w:cs="Times New Roman"/>
          <w:sz w:val="30"/>
          <w:szCs w:val="30"/>
        </w:rPr>
        <w:t xml:space="preserve">данной связи расширились функции методического совета, члены </w:t>
      </w:r>
      <w:r w:rsidRPr="00531004">
        <w:rPr>
          <w:rFonts w:ascii="Times New Roman" w:hAnsi="Times New Roman" w:cs="Times New Roman"/>
          <w:sz w:val="30"/>
          <w:szCs w:val="30"/>
        </w:rPr>
        <w:lastRenderedPageBreak/>
        <w:t>которого выполняют задачи экспертной группы, координируют проектно-исследовательскую работу.</w:t>
      </w:r>
    </w:p>
    <w:p w:rsidR="0009743A" w:rsidRPr="00531004" w:rsidRDefault="0009743A" w:rsidP="0009743A">
      <w:pPr>
        <w:spacing w:after="0" w:line="240" w:lineRule="auto"/>
        <w:ind w:firstLine="708"/>
        <w:jc w:val="both"/>
        <w:rPr>
          <w:rFonts w:ascii="Times New Roman" w:hAnsi="Times New Roman" w:cs="Times New Roman"/>
          <w:sz w:val="30"/>
          <w:szCs w:val="30"/>
        </w:rPr>
      </w:pPr>
      <w:proofErr w:type="gramStart"/>
      <w:r w:rsidRPr="00531004">
        <w:rPr>
          <w:rFonts w:ascii="Times New Roman" w:hAnsi="Times New Roman" w:cs="Times New Roman"/>
          <w:sz w:val="30"/>
          <w:szCs w:val="30"/>
        </w:rPr>
        <w:t>В целях обеспечения систематичности в работе проведены инструктивно-методические  совещания с участниками инновационной деятельности (сентябрь-октябрь 2018 г.), организована работа постоянно  действующего  семинара «Профессиональная компетентность педагога – залог становления высоконравственной личности учащегося», консультирование педагогов педагогом-психологом, заместителем директора по вопросам планирования и организации мониторинга согласно плану и в соответствии с запросами, постоянно действующей и тематических выставок  литературы по духовно-нравственному воспитанию, электронных ссылок на методические</w:t>
      </w:r>
      <w:proofErr w:type="gramEnd"/>
      <w:r w:rsidRPr="00531004">
        <w:rPr>
          <w:rFonts w:ascii="Times New Roman" w:hAnsi="Times New Roman" w:cs="Times New Roman"/>
          <w:sz w:val="30"/>
          <w:szCs w:val="30"/>
        </w:rPr>
        <w:t xml:space="preserve"> материалы и н</w:t>
      </w:r>
      <w:r>
        <w:rPr>
          <w:rFonts w:ascii="Times New Roman" w:hAnsi="Times New Roman" w:cs="Times New Roman"/>
          <w:sz w:val="30"/>
          <w:szCs w:val="30"/>
        </w:rPr>
        <w:t>а</w:t>
      </w:r>
      <w:r w:rsidRPr="00531004">
        <w:rPr>
          <w:rFonts w:ascii="Times New Roman" w:hAnsi="Times New Roman" w:cs="Times New Roman"/>
          <w:sz w:val="30"/>
          <w:szCs w:val="30"/>
        </w:rPr>
        <w:t>учные статьи, создан банк электронных средств обучения и воспитания, дидактического материала для организации работы с учащимися по реализации  инновационного проекта, пакет диагностического инструментария.</w:t>
      </w:r>
    </w:p>
    <w:p w:rsidR="0009743A" w:rsidRDefault="00267E14" w:rsidP="0009743A">
      <w:pPr>
        <w:pStyle w:val="a7"/>
        <w:spacing w:before="0" w:beforeAutospacing="0" w:after="0" w:afterAutospacing="0"/>
        <w:ind w:firstLine="708"/>
        <w:jc w:val="both"/>
        <w:rPr>
          <w:rFonts w:eastAsia="Calibri"/>
          <w:sz w:val="30"/>
          <w:szCs w:val="30"/>
        </w:rPr>
      </w:pPr>
      <w:r>
        <w:rPr>
          <w:rFonts w:eastAsia="Calibri"/>
          <w:sz w:val="30"/>
          <w:szCs w:val="30"/>
        </w:rPr>
        <w:t>В</w:t>
      </w:r>
      <w:r w:rsidR="0009743A" w:rsidRPr="009325B3">
        <w:rPr>
          <w:sz w:val="30"/>
          <w:szCs w:val="30"/>
        </w:rPr>
        <w:t xml:space="preserve"> разрезе подготовки к </w:t>
      </w:r>
      <w:r>
        <w:rPr>
          <w:sz w:val="30"/>
          <w:szCs w:val="30"/>
        </w:rPr>
        <w:t>педсовету</w:t>
      </w:r>
      <w:r w:rsidR="0009743A" w:rsidRPr="009325B3">
        <w:rPr>
          <w:sz w:val="30"/>
          <w:szCs w:val="30"/>
        </w:rPr>
        <w:t xml:space="preserve"> организовано проведение Академии мастерства педагогов по духовно-нравственному воспитанию «Школа нравственности»</w:t>
      </w:r>
      <w:r>
        <w:rPr>
          <w:sz w:val="30"/>
          <w:szCs w:val="30"/>
        </w:rPr>
        <w:t>,</w:t>
      </w:r>
      <w:r w:rsidR="0009743A" w:rsidRPr="009325B3">
        <w:rPr>
          <w:sz w:val="30"/>
          <w:szCs w:val="30"/>
        </w:rPr>
        <w:t xml:space="preserve"> </w:t>
      </w:r>
      <w:r w:rsidR="0009743A" w:rsidRPr="009325B3">
        <w:rPr>
          <w:rFonts w:eastAsia="Calibri"/>
          <w:sz w:val="30"/>
          <w:szCs w:val="30"/>
        </w:rPr>
        <w:t>конкурс</w:t>
      </w:r>
      <w:r>
        <w:rPr>
          <w:rFonts w:eastAsia="Calibri"/>
          <w:sz w:val="30"/>
          <w:szCs w:val="30"/>
        </w:rPr>
        <w:t>а</w:t>
      </w:r>
      <w:r w:rsidR="0009743A" w:rsidRPr="009325B3">
        <w:rPr>
          <w:rFonts w:eastAsia="Calibri"/>
          <w:sz w:val="30"/>
          <w:szCs w:val="30"/>
        </w:rPr>
        <w:t xml:space="preserve"> методических разработок по духовно-нравственному воспитанию (приказ по учреждению образования от 25.01.2019 г. № 56), работы победителей </w:t>
      </w:r>
      <w:r>
        <w:rPr>
          <w:rFonts w:eastAsia="Calibri"/>
          <w:sz w:val="30"/>
          <w:szCs w:val="30"/>
        </w:rPr>
        <w:t>будут транслированы</w:t>
      </w:r>
      <w:r w:rsidR="0009743A" w:rsidRPr="009325B3">
        <w:rPr>
          <w:rFonts w:eastAsia="Calibri"/>
          <w:sz w:val="30"/>
          <w:szCs w:val="30"/>
        </w:rPr>
        <w:t xml:space="preserve"> в рамках работы районного методического объединения педагогов по духовно-нравственному воспитанию </w:t>
      </w:r>
      <w:r>
        <w:rPr>
          <w:rFonts w:eastAsia="Calibri"/>
          <w:sz w:val="30"/>
          <w:szCs w:val="30"/>
        </w:rPr>
        <w:t>в дистанционной форме с использованием ресурсов сети</w:t>
      </w:r>
      <w:r w:rsidR="0009743A" w:rsidRPr="009325B3">
        <w:rPr>
          <w:rFonts w:eastAsia="Calibri"/>
          <w:sz w:val="30"/>
          <w:szCs w:val="30"/>
        </w:rPr>
        <w:t>.</w:t>
      </w:r>
    </w:p>
    <w:p w:rsidR="00267E14" w:rsidRDefault="0009743A" w:rsidP="0009743A">
      <w:pPr>
        <w:tabs>
          <w:tab w:val="left" w:pos="0"/>
        </w:tabs>
        <w:spacing w:after="0" w:line="240" w:lineRule="auto"/>
        <w:jc w:val="both"/>
        <w:rPr>
          <w:rFonts w:ascii="Times New Roman" w:eastAsia="Calibri" w:hAnsi="Times New Roman" w:cs="Times New Roman"/>
          <w:sz w:val="30"/>
          <w:szCs w:val="30"/>
        </w:rPr>
      </w:pPr>
      <w:r>
        <w:rPr>
          <w:rFonts w:eastAsia="Calibri"/>
          <w:sz w:val="30"/>
          <w:szCs w:val="30"/>
        </w:rPr>
        <w:tab/>
      </w:r>
      <w:r w:rsidRPr="00F27A65">
        <w:rPr>
          <w:rFonts w:ascii="Times New Roman" w:eastAsia="Calibri" w:hAnsi="Times New Roman" w:cs="Times New Roman"/>
          <w:sz w:val="30"/>
          <w:szCs w:val="30"/>
        </w:rPr>
        <w:t>В целях повышения уровня профессиональной компетентности педагогов – участников инновационной деятельности обеспечено участие в работе научно-методических семинаров, лекций, православных</w:t>
      </w:r>
      <w:r>
        <w:rPr>
          <w:rFonts w:ascii="Times New Roman" w:eastAsia="Calibri" w:hAnsi="Times New Roman" w:cs="Times New Roman"/>
          <w:sz w:val="30"/>
          <w:szCs w:val="30"/>
        </w:rPr>
        <w:t xml:space="preserve"> чтениях</w:t>
      </w:r>
      <w:r w:rsidRPr="00F27A65">
        <w:rPr>
          <w:rFonts w:ascii="Times New Roman" w:eastAsia="Calibri" w:hAnsi="Times New Roman" w:cs="Times New Roman"/>
          <w:sz w:val="30"/>
          <w:szCs w:val="30"/>
        </w:rPr>
        <w:t xml:space="preserve"> и иных </w:t>
      </w:r>
      <w:r>
        <w:rPr>
          <w:rFonts w:ascii="Times New Roman" w:eastAsia="Calibri" w:hAnsi="Times New Roman" w:cs="Times New Roman"/>
          <w:sz w:val="30"/>
          <w:szCs w:val="30"/>
        </w:rPr>
        <w:t>мероприятиях</w:t>
      </w:r>
      <w:r w:rsidR="00267E14">
        <w:rPr>
          <w:rFonts w:ascii="Times New Roman" w:eastAsia="Calibri" w:hAnsi="Times New Roman" w:cs="Times New Roman"/>
          <w:sz w:val="30"/>
          <w:szCs w:val="30"/>
        </w:rPr>
        <w:t>.</w:t>
      </w:r>
      <w:r w:rsidRPr="00F27A65">
        <w:rPr>
          <w:rFonts w:ascii="Times New Roman" w:eastAsia="Calibri" w:hAnsi="Times New Roman" w:cs="Times New Roman"/>
          <w:sz w:val="30"/>
          <w:szCs w:val="30"/>
        </w:rPr>
        <w:t xml:space="preserve">  </w:t>
      </w:r>
    </w:p>
    <w:p w:rsidR="0009743A" w:rsidRDefault="00267E14" w:rsidP="0009743A">
      <w:pPr>
        <w:tabs>
          <w:tab w:val="left" w:pos="0"/>
        </w:tabs>
        <w:spacing w:after="0" w:line="240" w:lineRule="auto"/>
        <w:jc w:val="both"/>
        <w:rPr>
          <w:rFonts w:ascii="Times New Roman" w:hAnsi="Times New Roman" w:cs="Times New Roman"/>
          <w:sz w:val="30"/>
          <w:szCs w:val="30"/>
        </w:rPr>
      </w:pPr>
      <w:r>
        <w:rPr>
          <w:rFonts w:ascii="Times New Roman" w:eastAsia="Calibri" w:hAnsi="Times New Roman" w:cs="Times New Roman"/>
          <w:sz w:val="30"/>
          <w:szCs w:val="30"/>
        </w:rPr>
        <w:tab/>
      </w:r>
      <w:proofErr w:type="gramStart"/>
      <w:r w:rsidR="0009743A" w:rsidRPr="00263A12">
        <w:rPr>
          <w:rFonts w:ascii="Times New Roman" w:hAnsi="Times New Roman" w:cs="Times New Roman"/>
          <w:sz w:val="30"/>
          <w:szCs w:val="30"/>
        </w:rPr>
        <w:t>В разрезе информационного сопровождения инновационной деятельности в учреждении материалы о проводимой рабо</w:t>
      </w:r>
      <w:r w:rsidR="0009743A">
        <w:rPr>
          <w:rFonts w:ascii="Times New Roman" w:hAnsi="Times New Roman" w:cs="Times New Roman"/>
          <w:sz w:val="30"/>
          <w:szCs w:val="30"/>
        </w:rPr>
        <w:t>те находят отражение на страницах</w:t>
      </w:r>
      <w:r w:rsidR="0009743A" w:rsidRPr="00263A12">
        <w:rPr>
          <w:rFonts w:ascii="Times New Roman" w:hAnsi="Times New Roman" w:cs="Times New Roman"/>
          <w:sz w:val="30"/>
          <w:szCs w:val="30"/>
        </w:rPr>
        <w:t xml:space="preserve"> школьного сайта</w:t>
      </w:r>
      <w:r w:rsidR="0009743A">
        <w:rPr>
          <w:rFonts w:ascii="Times New Roman" w:hAnsi="Times New Roman" w:cs="Times New Roman"/>
          <w:sz w:val="30"/>
          <w:szCs w:val="30"/>
        </w:rPr>
        <w:t xml:space="preserve"> во вкладке «Инновационная деятельность», тематического стенда, организованной группы в социальной сети, в результате чего в достаточной степени сложилась собственная информационная среда учреждения образования по реализации целевых установок и задач инновационной деятельности и привлечения сторонников из числа педагогов и широкой общественности.</w:t>
      </w:r>
      <w:proofErr w:type="gramEnd"/>
    </w:p>
    <w:p w:rsidR="0009743A" w:rsidRPr="00267E14" w:rsidRDefault="0009743A" w:rsidP="00267E14">
      <w:pPr>
        <w:spacing w:after="0" w:line="240" w:lineRule="auto"/>
        <w:ind w:firstLine="708"/>
        <w:jc w:val="both"/>
        <w:rPr>
          <w:rFonts w:ascii="Times New Roman" w:hAnsi="Times New Roman" w:cs="Times New Roman"/>
          <w:sz w:val="30"/>
          <w:szCs w:val="30"/>
          <w:shd w:val="clear" w:color="auto" w:fill="FFFFFF"/>
        </w:rPr>
      </w:pPr>
      <w:r w:rsidRPr="005318D3">
        <w:rPr>
          <w:rFonts w:ascii="Times New Roman" w:hAnsi="Times New Roman" w:cs="Times New Roman"/>
          <w:sz w:val="30"/>
          <w:szCs w:val="30"/>
        </w:rPr>
        <w:t xml:space="preserve">Психолого-педагогическое сопровождение проекта осуществляется на основании соответствующей программы. Обеспечена организация совместного психолого-педагогического мониторинга относительно всех субъектов инновационного процесса. </w:t>
      </w:r>
      <w:r w:rsidRPr="00267E14">
        <w:rPr>
          <w:rFonts w:ascii="Times New Roman" w:hAnsi="Times New Roman" w:cs="Times New Roman"/>
          <w:sz w:val="30"/>
          <w:szCs w:val="30"/>
        </w:rPr>
        <w:t xml:space="preserve">На основании </w:t>
      </w:r>
      <w:r w:rsidR="00267E14" w:rsidRPr="00267E14">
        <w:rPr>
          <w:rFonts w:ascii="Times New Roman" w:hAnsi="Times New Roman" w:cs="Times New Roman"/>
          <w:sz w:val="30"/>
          <w:szCs w:val="30"/>
        </w:rPr>
        <w:t>результатов первичной диагностики</w:t>
      </w:r>
      <w:r w:rsidRPr="00267E14">
        <w:rPr>
          <w:rFonts w:ascii="Times New Roman" w:hAnsi="Times New Roman" w:cs="Times New Roman"/>
          <w:sz w:val="30"/>
          <w:szCs w:val="30"/>
        </w:rPr>
        <w:t xml:space="preserve"> следует сделать вывод, что у</w:t>
      </w:r>
      <w:r w:rsidRPr="00267E14">
        <w:rPr>
          <w:rFonts w:ascii="Times New Roman" w:hAnsi="Times New Roman" w:cs="Times New Roman"/>
          <w:sz w:val="30"/>
          <w:szCs w:val="30"/>
          <w:shd w:val="clear" w:color="auto" w:fill="FFFFFF"/>
        </w:rPr>
        <w:t xml:space="preserve"> </w:t>
      </w:r>
      <w:r w:rsidRPr="00267E14">
        <w:rPr>
          <w:rFonts w:ascii="Times New Roman" w:hAnsi="Times New Roman" w:cs="Times New Roman"/>
          <w:sz w:val="30"/>
          <w:szCs w:val="30"/>
          <w:shd w:val="clear" w:color="auto" w:fill="FFFFFF"/>
        </w:rPr>
        <w:lastRenderedPageBreak/>
        <w:t xml:space="preserve">педагогов, работающих с учащимися по развитию духовно-нравственной сферы несовершеннолетних в рамках реализации программ факультативных занятий,  достаточно высокий уровень мотивационной готовности, </w:t>
      </w:r>
      <w:r w:rsidR="00267E14">
        <w:rPr>
          <w:rFonts w:ascii="Times New Roman" w:hAnsi="Times New Roman" w:cs="Times New Roman"/>
          <w:sz w:val="30"/>
          <w:szCs w:val="30"/>
          <w:shd w:val="clear" w:color="auto" w:fill="FFFFFF"/>
        </w:rPr>
        <w:t>что положительно вли</w:t>
      </w:r>
      <w:r w:rsidRPr="00267E14">
        <w:rPr>
          <w:rFonts w:ascii="Times New Roman" w:hAnsi="Times New Roman" w:cs="Times New Roman"/>
          <w:sz w:val="30"/>
          <w:szCs w:val="30"/>
          <w:shd w:val="clear" w:color="auto" w:fill="FFFFFF"/>
        </w:rPr>
        <w:t xml:space="preserve">яет на их </w:t>
      </w:r>
      <w:r w:rsidR="00267E14">
        <w:rPr>
          <w:rFonts w:ascii="Times New Roman" w:hAnsi="Times New Roman" w:cs="Times New Roman"/>
          <w:sz w:val="30"/>
          <w:szCs w:val="30"/>
          <w:shd w:val="clear" w:color="auto" w:fill="FFFFFF"/>
        </w:rPr>
        <w:t>продуктивность и эффективность</w:t>
      </w:r>
      <w:r w:rsidRPr="00267E14">
        <w:rPr>
          <w:rFonts w:ascii="Times New Roman" w:hAnsi="Times New Roman" w:cs="Times New Roman"/>
          <w:sz w:val="30"/>
          <w:szCs w:val="30"/>
          <w:shd w:val="clear" w:color="auto" w:fill="FFFFFF"/>
        </w:rPr>
        <w:t xml:space="preserve"> инновационной деятельности. </w:t>
      </w:r>
    </w:p>
    <w:p w:rsidR="0009743A" w:rsidRPr="00620143" w:rsidRDefault="0009743A" w:rsidP="0009743A">
      <w:pPr>
        <w:spacing w:after="0" w:line="240" w:lineRule="auto"/>
        <w:ind w:firstLine="709"/>
        <w:jc w:val="both"/>
        <w:rPr>
          <w:rFonts w:ascii="Times New Roman" w:hAnsi="Times New Roman" w:cs="Times New Roman"/>
          <w:sz w:val="30"/>
          <w:szCs w:val="30"/>
          <w:lang w:val="be-BY"/>
        </w:rPr>
      </w:pPr>
      <w:r w:rsidRPr="00620143">
        <w:rPr>
          <w:rFonts w:ascii="Times New Roman" w:hAnsi="Times New Roman" w:cs="Times New Roman"/>
          <w:sz w:val="30"/>
          <w:szCs w:val="30"/>
        </w:rPr>
        <w:t xml:space="preserve">Динамика </w:t>
      </w:r>
      <w:proofErr w:type="gramStart"/>
      <w:r w:rsidRPr="00620143">
        <w:rPr>
          <w:rFonts w:ascii="Times New Roman" w:hAnsi="Times New Roman" w:cs="Times New Roman"/>
          <w:sz w:val="30"/>
          <w:szCs w:val="30"/>
        </w:rPr>
        <w:t>развития нравственных качеств личности учащихся всего учреждения образования</w:t>
      </w:r>
      <w:proofErr w:type="gramEnd"/>
      <w:r w:rsidRPr="00620143">
        <w:rPr>
          <w:rFonts w:ascii="Times New Roman" w:hAnsi="Times New Roman" w:cs="Times New Roman"/>
          <w:sz w:val="30"/>
          <w:szCs w:val="30"/>
        </w:rPr>
        <w:t xml:space="preserve"> отслеживается в рамках мониторинга оценки поведения, проводимого по итогам каждой учебной четверти, на основании результатов которого вырабатываются рекомендации, доводятся до сведения педагогического коллектива на совещаниях при директоре.</w:t>
      </w:r>
      <w:r w:rsidRPr="00620143">
        <w:rPr>
          <w:rFonts w:ascii="Times New Roman" w:hAnsi="Times New Roman" w:cs="Times New Roman"/>
          <w:sz w:val="30"/>
          <w:szCs w:val="30"/>
          <w:lang w:val="be-BY"/>
        </w:rPr>
        <w:t xml:space="preserve"> Данные мониторинга ур</w:t>
      </w:r>
      <w:r>
        <w:rPr>
          <w:rFonts w:ascii="Times New Roman" w:hAnsi="Times New Roman" w:cs="Times New Roman"/>
          <w:sz w:val="30"/>
          <w:szCs w:val="30"/>
          <w:lang w:val="be-BY"/>
        </w:rPr>
        <w:t xml:space="preserve">овня воспитанности учащихся </w:t>
      </w:r>
      <w:r>
        <w:rPr>
          <w:rFonts w:ascii="Times New Roman" w:hAnsi="Times New Roman" w:cs="Times New Roman"/>
          <w:sz w:val="30"/>
          <w:szCs w:val="30"/>
          <w:lang w:val="en-US"/>
        </w:rPr>
        <w:t>I</w:t>
      </w:r>
      <w:r>
        <w:rPr>
          <w:rFonts w:ascii="Times New Roman" w:hAnsi="Times New Roman" w:cs="Times New Roman"/>
          <w:sz w:val="30"/>
          <w:szCs w:val="30"/>
          <w:lang w:val="be-BY"/>
        </w:rPr>
        <w:t>-</w:t>
      </w:r>
      <w:r>
        <w:rPr>
          <w:rFonts w:ascii="Times New Roman" w:hAnsi="Times New Roman" w:cs="Times New Roman"/>
          <w:sz w:val="30"/>
          <w:szCs w:val="30"/>
          <w:lang w:val="en-US"/>
        </w:rPr>
        <w:t>XI</w:t>
      </w:r>
      <w:r w:rsidRPr="00620143">
        <w:rPr>
          <w:rFonts w:ascii="Times New Roman" w:hAnsi="Times New Roman" w:cs="Times New Roman"/>
          <w:sz w:val="30"/>
          <w:szCs w:val="30"/>
          <w:lang w:val="be-BY"/>
        </w:rPr>
        <w:t xml:space="preserve"> классов свидетельствуют о положительной динамике и, следовательно, результативности проводимой работы, в том числе инновационной. Положительная либо стабильная картина развития нравственных качеств личности учащихся наблюдается на всех ступенях общего среднего образования, преобладающим является уровень развития качеств выше среднего, высокий. Результаты исследования количества учащихся относительно уровней воспитанности свидетельс</w:t>
      </w:r>
      <w:r>
        <w:rPr>
          <w:rFonts w:ascii="Times New Roman" w:hAnsi="Times New Roman" w:cs="Times New Roman"/>
          <w:sz w:val="30"/>
          <w:szCs w:val="30"/>
          <w:lang w:val="be-BY"/>
        </w:rPr>
        <w:t>т</w:t>
      </w:r>
      <w:r w:rsidRPr="00620143">
        <w:rPr>
          <w:rFonts w:ascii="Times New Roman" w:hAnsi="Times New Roman" w:cs="Times New Roman"/>
          <w:sz w:val="30"/>
          <w:szCs w:val="30"/>
          <w:lang w:val="be-BY"/>
        </w:rPr>
        <w:t>вует</w:t>
      </w:r>
      <w:r w:rsidR="00267E14">
        <w:rPr>
          <w:rFonts w:ascii="Times New Roman" w:hAnsi="Times New Roman" w:cs="Times New Roman"/>
          <w:sz w:val="30"/>
          <w:szCs w:val="30"/>
          <w:lang w:val="be-BY"/>
        </w:rPr>
        <w:t xml:space="preserve"> также о положительной динамике.</w:t>
      </w:r>
      <w:r w:rsidRPr="00620143">
        <w:rPr>
          <w:rFonts w:ascii="Times New Roman" w:hAnsi="Times New Roman" w:cs="Times New Roman"/>
          <w:sz w:val="30"/>
          <w:szCs w:val="30"/>
          <w:lang w:val="be-BY"/>
        </w:rPr>
        <w:t xml:space="preserve"> </w:t>
      </w:r>
    </w:p>
    <w:p w:rsidR="0009743A" w:rsidRPr="009C2621" w:rsidRDefault="0009743A" w:rsidP="0009743A">
      <w:pPr>
        <w:pStyle w:val="a7"/>
        <w:spacing w:before="0" w:beforeAutospacing="0" w:after="0" w:afterAutospacing="0"/>
        <w:ind w:firstLine="708"/>
        <w:jc w:val="both"/>
        <w:rPr>
          <w:bCs/>
          <w:iCs/>
          <w:sz w:val="30"/>
          <w:szCs w:val="30"/>
        </w:rPr>
      </w:pPr>
      <w:r w:rsidRPr="009C2621">
        <w:rPr>
          <w:sz w:val="30"/>
          <w:szCs w:val="30"/>
          <w:shd w:val="clear" w:color="auto" w:fill="FFFFFF"/>
        </w:rPr>
        <w:t>Для успешной реализации целевых ориентиров инновационного проекта духовно-нравственное воспитание осуществляется во взаимодействии с представит</w:t>
      </w:r>
      <w:r>
        <w:rPr>
          <w:sz w:val="30"/>
          <w:szCs w:val="30"/>
          <w:shd w:val="clear" w:color="auto" w:fill="FFFFFF"/>
        </w:rPr>
        <w:t>елями Белорусской Православной Ц</w:t>
      </w:r>
      <w:r w:rsidRPr="009C2621">
        <w:rPr>
          <w:sz w:val="30"/>
          <w:szCs w:val="30"/>
          <w:shd w:val="clear" w:color="auto" w:fill="FFFFFF"/>
        </w:rPr>
        <w:t>еркви</w:t>
      </w:r>
      <w:r>
        <w:rPr>
          <w:sz w:val="30"/>
          <w:szCs w:val="30"/>
          <w:shd w:val="clear" w:color="auto" w:fill="FFFFFF"/>
        </w:rPr>
        <w:t xml:space="preserve"> на основании </w:t>
      </w:r>
      <w:r w:rsidRPr="0067794C">
        <w:rPr>
          <w:sz w:val="30"/>
          <w:szCs w:val="30"/>
        </w:rPr>
        <w:t xml:space="preserve">Программы </w:t>
      </w:r>
      <w:r>
        <w:rPr>
          <w:sz w:val="30"/>
          <w:szCs w:val="30"/>
        </w:rPr>
        <w:t xml:space="preserve">сотрудничества </w:t>
      </w:r>
      <w:r w:rsidRPr="0026610A">
        <w:rPr>
          <w:sz w:val="30"/>
          <w:szCs w:val="30"/>
        </w:rPr>
        <w:t>м</w:t>
      </w:r>
      <w:r w:rsidRPr="0067794C">
        <w:rPr>
          <w:sz w:val="30"/>
          <w:szCs w:val="30"/>
        </w:rPr>
        <w:t>ежду</w:t>
      </w:r>
      <w:r w:rsidRPr="0026610A">
        <w:rPr>
          <w:sz w:val="30"/>
          <w:szCs w:val="30"/>
        </w:rPr>
        <w:t xml:space="preserve"> </w:t>
      </w:r>
      <w:r w:rsidRPr="0067794C">
        <w:rPr>
          <w:sz w:val="30"/>
          <w:szCs w:val="30"/>
        </w:rPr>
        <w:t>управлением образования Лидского райисполкома</w:t>
      </w:r>
      <w:r>
        <w:rPr>
          <w:sz w:val="30"/>
          <w:szCs w:val="30"/>
        </w:rPr>
        <w:t xml:space="preserve"> </w:t>
      </w:r>
      <w:r w:rsidRPr="0067794C">
        <w:rPr>
          <w:sz w:val="30"/>
          <w:szCs w:val="30"/>
        </w:rPr>
        <w:t>и Лидской епархией Белорусской Православной</w:t>
      </w:r>
      <w:r>
        <w:rPr>
          <w:sz w:val="30"/>
          <w:szCs w:val="30"/>
        </w:rPr>
        <w:t xml:space="preserve"> </w:t>
      </w:r>
      <w:r w:rsidRPr="0067794C">
        <w:rPr>
          <w:sz w:val="30"/>
          <w:szCs w:val="30"/>
        </w:rPr>
        <w:t>Церкви на 2015-2020 годы</w:t>
      </w:r>
      <w:r w:rsidRPr="009C2621">
        <w:rPr>
          <w:sz w:val="30"/>
          <w:szCs w:val="30"/>
          <w:shd w:val="clear" w:color="auto" w:fill="FFFFFF"/>
        </w:rPr>
        <w:t xml:space="preserve">. Налажено тесное сотрудничество с </w:t>
      </w:r>
      <w:r w:rsidRPr="009C2621">
        <w:rPr>
          <w:sz w:val="30"/>
          <w:szCs w:val="30"/>
        </w:rPr>
        <w:t>Благ</w:t>
      </w:r>
      <w:r>
        <w:rPr>
          <w:sz w:val="30"/>
          <w:szCs w:val="30"/>
        </w:rPr>
        <w:t>очинием церквей Лидского округа и его представителями:</w:t>
      </w:r>
      <w:r w:rsidRPr="009C2621">
        <w:rPr>
          <w:sz w:val="30"/>
          <w:szCs w:val="30"/>
        </w:rPr>
        <w:t xml:space="preserve"> протоиереем  </w:t>
      </w:r>
      <w:r w:rsidRPr="009C2621">
        <w:rPr>
          <w:bCs/>
          <w:iCs/>
          <w:sz w:val="30"/>
          <w:szCs w:val="30"/>
        </w:rPr>
        <w:t>Ростиславом Соловьёвым, иереем прихо</w:t>
      </w:r>
      <w:r>
        <w:rPr>
          <w:bCs/>
          <w:iCs/>
          <w:sz w:val="30"/>
          <w:szCs w:val="30"/>
        </w:rPr>
        <w:t>да</w:t>
      </w:r>
      <w:proofErr w:type="gramStart"/>
      <w:r>
        <w:rPr>
          <w:bCs/>
          <w:iCs/>
          <w:sz w:val="30"/>
          <w:szCs w:val="30"/>
        </w:rPr>
        <w:t xml:space="preserve"> В</w:t>
      </w:r>
      <w:proofErr w:type="gramEnd"/>
      <w:r>
        <w:rPr>
          <w:bCs/>
          <w:iCs/>
          <w:sz w:val="30"/>
          <w:szCs w:val="30"/>
        </w:rPr>
        <w:t xml:space="preserve">сех Святых Олегом </w:t>
      </w:r>
      <w:proofErr w:type="spellStart"/>
      <w:r>
        <w:rPr>
          <w:bCs/>
          <w:iCs/>
          <w:sz w:val="30"/>
          <w:szCs w:val="30"/>
        </w:rPr>
        <w:t>Репецким</w:t>
      </w:r>
      <w:proofErr w:type="spellEnd"/>
      <w:r>
        <w:rPr>
          <w:bCs/>
          <w:iCs/>
          <w:sz w:val="30"/>
          <w:szCs w:val="30"/>
        </w:rPr>
        <w:t>,</w:t>
      </w:r>
      <w:r w:rsidRPr="009C2621">
        <w:rPr>
          <w:bCs/>
          <w:iCs/>
          <w:sz w:val="30"/>
          <w:szCs w:val="30"/>
        </w:rPr>
        <w:t xml:space="preserve"> другими </w:t>
      </w:r>
      <w:r>
        <w:rPr>
          <w:bCs/>
          <w:iCs/>
          <w:sz w:val="30"/>
          <w:szCs w:val="30"/>
        </w:rPr>
        <w:t>священнослужителями</w:t>
      </w:r>
      <w:r w:rsidRPr="009C2621">
        <w:rPr>
          <w:bCs/>
          <w:iCs/>
          <w:sz w:val="30"/>
          <w:szCs w:val="30"/>
        </w:rPr>
        <w:t xml:space="preserve">, которые привлекались к проведению мероприятий с учащимися, их родителями и педагогической общественностью. Налажена работа по реализации задач социального </w:t>
      </w:r>
      <w:proofErr w:type="gramStart"/>
      <w:r w:rsidRPr="009C2621">
        <w:rPr>
          <w:bCs/>
          <w:iCs/>
          <w:sz w:val="30"/>
          <w:szCs w:val="30"/>
        </w:rPr>
        <w:t>партнёрства</w:t>
      </w:r>
      <w:proofErr w:type="gramEnd"/>
      <w:r w:rsidRPr="009C2621">
        <w:rPr>
          <w:bCs/>
          <w:iCs/>
          <w:sz w:val="30"/>
          <w:szCs w:val="30"/>
        </w:rPr>
        <w:t xml:space="preserve"> в том числе и с учреждениями социума: Лидским историко-художественным музеем, Лидским районным центром ремёсел и культуры, детской школой искусств,</w:t>
      </w:r>
      <w:r w:rsidRPr="009C2621">
        <w:rPr>
          <w:sz w:val="30"/>
          <w:szCs w:val="30"/>
        </w:rPr>
        <w:t xml:space="preserve"> Лидским зональным центром гигиены и эпидемиологии, Лидским ТМО, Лидским РО</w:t>
      </w:r>
      <w:proofErr w:type="gramStart"/>
      <w:r w:rsidRPr="009C2621">
        <w:rPr>
          <w:sz w:val="30"/>
          <w:szCs w:val="30"/>
        </w:rPr>
        <w:t>ВД</w:t>
      </w:r>
      <w:r>
        <w:rPr>
          <w:sz w:val="30"/>
          <w:szCs w:val="30"/>
        </w:rPr>
        <w:t xml:space="preserve"> в св</w:t>
      </w:r>
      <w:proofErr w:type="gramEnd"/>
      <w:r>
        <w:rPr>
          <w:sz w:val="30"/>
          <w:szCs w:val="30"/>
        </w:rPr>
        <w:t>ете проведения совместных мероприятий просветительского, профилактического, досугового и социально значимого характера</w:t>
      </w:r>
      <w:r w:rsidRPr="009C2621">
        <w:rPr>
          <w:bCs/>
          <w:iCs/>
          <w:sz w:val="30"/>
          <w:szCs w:val="30"/>
        </w:rPr>
        <w:t xml:space="preserve">. </w:t>
      </w:r>
      <w:r>
        <w:rPr>
          <w:bCs/>
          <w:iCs/>
          <w:sz w:val="30"/>
          <w:szCs w:val="30"/>
        </w:rPr>
        <w:t>Включение дополнительных ресурсов от социальных партнёров обеспечило открытость системы инновационной деятельности.</w:t>
      </w:r>
    </w:p>
    <w:p w:rsidR="0009743A" w:rsidRPr="00620143" w:rsidRDefault="0009743A" w:rsidP="0009743A">
      <w:pPr>
        <w:spacing w:after="0" w:line="240" w:lineRule="auto"/>
        <w:ind w:firstLine="709"/>
        <w:jc w:val="both"/>
        <w:rPr>
          <w:rFonts w:ascii="Times New Roman" w:hAnsi="Times New Roman" w:cs="Times New Roman"/>
          <w:sz w:val="30"/>
          <w:szCs w:val="30"/>
        </w:rPr>
      </w:pPr>
      <w:r w:rsidRPr="00620143">
        <w:rPr>
          <w:rFonts w:ascii="Times New Roman" w:hAnsi="Times New Roman" w:cs="Times New Roman"/>
          <w:sz w:val="30"/>
          <w:szCs w:val="30"/>
        </w:rPr>
        <w:t xml:space="preserve">В рамках реализации программы </w:t>
      </w:r>
      <w:r w:rsidR="00267E14">
        <w:rPr>
          <w:rFonts w:ascii="Times New Roman" w:hAnsi="Times New Roman" w:cs="Times New Roman"/>
          <w:sz w:val="30"/>
          <w:szCs w:val="30"/>
        </w:rPr>
        <w:t xml:space="preserve">мероприятий инновационной деятельности за рассматриваемый период </w:t>
      </w:r>
      <w:r w:rsidRPr="00620143">
        <w:rPr>
          <w:rFonts w:ascii="Times New Roman" w:hAnsi="Times New Roman" w:cs="Times New Roman"/>
          <w:sz w:val="30"/>
          <w:szCs w:val="30"/>
        </w:rPr>
        <w:t>проведены тематические встречи с</w:t>
      </w:r>
      <w:r w:rsidR="00267E14">
        <w:rPr>
          <w:rFonts w:ascii="Times New Roman" w:hAnsi="Times New Roman" w:cs="Times New Roman"/>
          <w:sz w:val="30"/>
          <w:szCs w:val="30"/>
        </w:rPr>
        <w:t>о священнослужителями, праздник</w:t>
      </w:r>
      <w:r w:rsidRPr="00620143">
        <w:rPr>
          <w:rFonts w:ascii="Times New Roman" w:hAnsi="Times New Roman" w:cs="Times New Roman"/>
          <w:sz w:val="30"/>
          <w:szCs w:val="30"/>
        </w:rPr>
        <w:t xml:space="preserve"> ко Дню Матери, </w:t>
      </w:r>
      <w:r w:rsidRPr="00620143">
        <w:rPr>
          <w:rFonts w:ascii="Times New Roman" w:hAnsi="Times New Roman" w:cs="Times New Roman"/>
          <w:sz w:val="30"/>
          <w:szCs w:val="30"/>
        </w:rPr>
        <w:lastRenderedPageBreak/>
        <w:t xml:space="preserve">обеспечено участие в Рождественском фестивалях, конференции «Вояж веры», проведение экскурсий в православные храмы Беларуси и малой Родины. Проведены занятия родительского лектория для многодетных, неполных семей с приглашением священника, групповые консультации для учащихся и их родителей в рамках месячника профилактики суицидального поведения, Недели профилактики вредных зависимостей, цикл занятий по правовому воспитанию, формированию основ безопасного поведения для учащихся </w:t>
      </w:r>
      <w:r w:rsidRPr="00620143">
        <w:rPr>
          <w:rFonts w:ascii="Times New Roman" w:hAnsi="Times New Roman" w:cs="Times New Roman"/>
          <w:sz w:val="30"/>
          <w:szCs w:val="30"/>
          <w:lang w:val="en-US"/>
        </w:rPr>
        <w:t>X</w:t>
      </w:r>
      <w:r w:rsidRPr="00620143">
        <w:rPr>
          <w:rFonts w:ascii="Times New Roman" w:hAnsi="Times New Roman" w:cs="Times New Roman"/>
          <w:sz w:val="30"/>
          <w:szCs w:val="30"/>
        </w:rPr>
        <w:t>-</w:t>
      </w:r>
      <w:r w:rsidRPr="00620143">
        <w:rPr>
          <w:rFonts w:ascii="Times New Roman" w:hAnsi="Times New Roman" w:cs="Times New Roman"/>
          <w:sz w:val="30"/>
          <w:szCs w:val="30"/>
          <w:lang w:val="en-US"/>
        </w:rPr>
        <w:t>XI</w:t>
      </w:r>
      <w:r w:rsidRPr="00620143">
        <w:rPr>
          <w:rFonts w:ascii="Times New Roman" w:hAnsi="Times New Roman" w:cs="Times New Roman"/>
          <w:sz w:val="30"/>
          <w:szCs w:val="30"/>
        </w:rPr>
        <w:t xml:space="preserve"> классов. </w:t>
      </w:r>
      <w:proofErr w:type="gramStart"/>
      <w:r w:rsidRPr="00620143">
        <w:rPr>
          <w:rFonts w:ascii="Times New Roman" w:hAnsi="Times New Roman" w:cs="Times New Roman"/>
          <w:sz w:val="30"/>
          <w:szCs w:val="30"/>
        </w:rPr>
        <w:t>Разделом локальной Программы воспитания детей и учащейся молодёжи на 2016-2020 годы «Духовно-нравственное воспитание» предусмотрена работа по развитию волонтёрского движения, что в полной мере обеспечено на общешкольном уровне и на уровне классного ученического самоуправления (социально значимые акции по благоустройству и наведению порядка, охране окружающей среды, оказанию помощи одиноко проживающим и престарелым гражданам, шефство над ветеранами</w:t>
      </w:r>
      <w:r w:rsidRPr="00620143">
        <w:rPr>
          <w:rFonts w:ascii="Times New Roman" w:hAnsi="Times New Roman" w:cs="Times New Roman"/>
          <w:i/>
          <w:sz w:val="30"/>
          <w:szCs w:val="30"/>
        </w:rPr>
        <w:t>:</w:t>
      </w:r>
      <w:proofErr w:type="gramEnd"/>
      <w:r w:rsidRPr="00620143">
        <w:rPr>
          <w:rFonts w:ascii="Times New Roman" w:hAnsi="Times New Roman" w:cs="Times New Roman"/>
          <w:i/>
          <w:sz w:val="30"/>
          <w:szCs w:val="30"/>
        </w:rPr>
        <w:t xml:space="preserve"> </w:t>
      </w:r>
      <w:proofErr w:type="gramStart"/>
      <w:r w:rsidRPr="00620143">
        <w:rPr>
          <w:rFonts w:ascii="Times New Roman" w:hAnsi="Times New Roman" w:cs="Times New Roman"/>
          <w:sz w:val="30"/>
          <w:szCs w:val="30"/>
        </w:rPr>
        <w:t>«Пусть и нас научат», «Ёлочка в каждый дом», «Создадим уют вместе», «Добрые крышечки»; «Чудеса на Рождество» и другие).</w:t>
      </w:r>
      <w:proofErr w:type="gramEnd"/>
      <w:r w:rsidRPr="00620143">
        <w:rPr>
          <w:rFonts w:ascii="Times New Roman" w:hAnsi="Times New Roman" w:cs="Times New Roman"/>
          <w:sz w:val="30"/>
          <w:szCs w:val="30"/>
        </w:rPr>
        <w:t xml:space="preserve"> </w:t>
      </w:r>
      <w:proofErr w:type="gramStart"/>
      <w:r w:rsidRPr="00620143">
        <w:rPr>
          <w:rFonts w:ascii="Times New Roman" w:hAnsi="Times New Roman" w:cs="Times New Roman"/>
          <w:sz w:val="30"/>
          <w:szCs w:val="30"/>
        </w:rPr>
        <w:t xml:space="preserve">В этой связи следует отметить активную волонтёрскую деятельность членов клуба «Мамино солнышко» под руководством педагога на </w:t>
      </w:r>
      <w:r w:rsidRPr="00620143">
        <w:rPr>
          <w:rFonts w:ascii="Times New Roman" w:hAnsi="Times New Roman" w:cs="Times New Roman"/>
          <w:sz w:val="30"/>
          <w:szCs w:val="30"/>
          <w:lang w:val="en-US"/>
        </w:rPr>
        <w:t>I</w:t>
      </w:r>
      <w:r w:rsidRPr="00620143">
        <w:rPr>
          <w:rFonts w:ascii="Times New Roman" w:hAnsi="Times New Roman" w:cs="Times New Roman"/>
          <w:sz w:val="30"/>
          <w:szCs w:val="30"/>
        </w:rPr>
        <w:t xml:space="preserve"> ступени общего среднего образования Сенько Г.В., которые организуют и принимают участие в акциях к праздникам церковного календаря, в рамках благотворительных акций с посещением классных часов в </w:t>
      </w:r>
      <w:r w:rsidRPr="00620143">
        <w:rPr>
          <w:rFonts w:ascii="Times New Roman" w:hAnsi="Times New Roman" w:cs="Times New Roman"/>
          <w:sz w:val="30"/>
          <w:szCs w:val="30"/>
          <w:lang w:val="en-US"/>
        </w:rPr>
        <w:t>I</w:t>
      </w:r>
      <w:r w:rsidRPr="00620143">
        <w:rPr>
          <w:rFonts w:ascii="Times New Roman" w:hAnsi="Times New Roman" w:cs="Times New Roman"/>
          <w:sz w:val="30"/>
          <w:szCs w:val="30"/>
        </w:rPr>
        <w:t>-</w:t>
      </w:r>
      <w:r w:rsidRPr="00620143">
        <w:rPr>
          <w:rFonts w:ascii="Times New Roman" w:hAnsi="Times New Roman" w:cs="Times New Roman"/>
          <w:sz w:val="30"/>
          <w:szCs w:val="30"/>
          <w:lang w:val="en-US"/>
        </w:rPr>
        <w:t>IV</w:t>
      </w:r>
      <w:r w:rsidRPr="00620143">
        <w:rPr>
          <w:rFonts w:ascii="Times New Roman" w:hAnsi="Times New Roman" w:cs="Times New Roman"/>
          <w:sz w:val="30"/>
          <w:szCs w:val="30"/>
        </w:rPr>
        <w:t xml:space="preserve"> классах, отделения круглосуточного пребывания граждан пожилого возраста (декабрь 2018 г.).</w:t>
      </w:r>
      <w:proofErr w:type="gramEnd"/>
      <w:r w:rsidRPr="00620143">
        <w:rPr>
          <w:rFonts w:ascii="Times New Roman" w:hAnsi="Times New Roman" w:cs="Times New Roman"/>
          <w:sz w:val="30"/>
          <w:szCs w:val="30"/>
        </w:rPr>
        <w:t xml:space="preserve"> Деятельность волонтёрских отрядов отражена в соответствующем разделе сайта школы во вкладке о детских и молодёжных общественных организациях.</w:t>
      </w:r>
    </w:p>
    <w:p w:rsidR="0009743A" w:rsidRDefault="0009743A" w:rsidP="0009743A">
      <w:pPr>
        <w:spacing w:after="0" w:line="240" w:lineRule="auto"/>
        <w:ind w:firstLine="709"/>
        <w:jc w:val="both"/>
        <w:rPr>
          <w:rFonts w:ascii="Times New Roman" w:hAnsi="Times New Roman" w:cs="Times New Roman"/>
          <w:sz w:val="30"/>
          <w:szCs w:val="30"/>
        </w:rPr>
      </w:pPr>
      <w:r w:rsidRPr="00620143">
        <w:rPr>
          <w:rFonts w:ascii="Times New Roman" w:hAnsi="Times New Roman" w:cs="Times New Roman"/>
          <w:sz w:val="30"/>
          <w:szCs w:val="30"/>
        </w:rPr>
        <w:t xml:space="preserve">Целесообразно отметить, что одним из значимых субъектов взаимодействия участников инновационного процесса является родительская общественность. </w:t>
      </w:r>
      <w:proofErr w:type="gramStart"/>
      <w:r w:rsidRPr="00620143">
        <w:rPr>
          <w:rFonts w:ascii="Times New Roman" w:hAnsi="Times New Roman" w:cs="Times New Roman"/>
          <w:sz w:val="30"/>
          <w:szCs w:val="30"/>
        </w:rPr>
        <w:t>Работа с законными представителями обучающихся по вопросам духовно-нравственного воспитания нашла отражение в содержании инновационного проекта и достаточно содержательна: обеспечено участие представителей Православной Церкви в лектории для законных представителей учащихся из многодетных, неполных и замещающих семей, в общешкольных родительских собраниях, в мероприятиях ко Дню Матери, Рождеству Христову, в работе совета по профилактике безнадзорности и правонарушений и других мероприятиях.</w:t>
      </w:r>
      <w:proofErr w:type="gramEnd"/>
      <w:r w:rsidRPr="00620143">
        <w:rPr>
          <w:rFonts w:ascii="Times New Roman" w:hAnsi="Times New Roman" w:cs="Times New Roman"/>
          <w:sz w:val="30"/>
          <w:szCs w:val="30"/>
        </w:rPr>
        <w:t xml:space="preserve">  По итогам проведённого анкетирования 92 % родителей учащихся, непосредственно охваченных реализацией программ факультативных занятий, считают проводимую образовательную деятельность полезной и значимой для формирования личности ребёнка.</w:t>
      </w:r>
    </w:p>
    <w:p w:rsidR="0009743A" w:rsidRPr="00E65327" w:rsidRDefault="0009743A" w:rsidP="0009743A">
      <w:pPr>
        <w:spacing w:after="0" w:line="240" w:lineRule="auto"/>
        <w:ind w:firstLine="708"/>
        <w:contextualSpacing/>
        <w:jc w:val="both"/>
        <w:rPr>
          <w:rFonts w:ascii="Times New Roman" w:hAnsi="Times New Roman"/>
          <w:sz w:val="30"/>
          <w:szCs w:val="30"/>
        </w:rPr>
      </w:pPr>
      <w:proofErr w:type="gramStart"/>
      <w:r>
        <w:rPr>
          <w:rFonts w:ascii="Times New Roman" w:hAnsi="Times New Roman" w:cs="Times New Roman"/>
          <w:sz w:val="30"/>
          <w:szCs w:val="30"/>
        </w:rPr>
        <w:lastRenderedPageBreak/>
        <w:t xml:space="preserve">Осуществлённый анализ промежуточных результатов внедрения инновационного проекта позволяет сделать вывод о том, что поставленные перед педагогическим коллективом задачи по достижению ожидаемых результатов в свете повышения уровня нравственного развития личности обучающегося, укрепления социального партнёрства в решении насущных социальных проблем, обеспечения преемственности в реализации программ духовно-нравственного воспитания обучающихся и развития профессиональных компетенций субъектов образовательного пространства в полной мере </w:t>
      </w:r>
      <w:r w:rsidR="00451AE2">
        <w:rPr>
          <w:rFonts w:ascii="Times New Roman" w:hAnsi="Times New Roman" w:cs="Times New Roman"/>
          <w:sz w:val="30"/>
          <w:szCs w:val="30"/>
        </w:rPr>
        <w:t>реализую</w:t>
      </w:r>
      <w:r w:rsidR="00267E14">
        <w:rPr>
          <w:rFonts w:ascii="Times New Roman" w:hAnsi="Times New Roman" w:cs="Times New Roman"/>
          <w:sz w:val="30"/>
          <w:szCs w:val="30"/>
        </w:rPr>
        <w:t>тся</w:t>
      </w:r>
      <w:r>
        <w:rPr>
          <w:rFonts w:ascii="Times New Roman" w:hAnsi="Times New Roman" w:cs="Times New Roman"/>
          <w:sz w:val="30"/>
          <w:szCs w:val="30"/>
        </w:rPr>
        <w:t>.</w:t>
      </w:r>
      <w:proofErr w:type="gramEnd"/>
      <w:r>
        <w:rPr>
          <w:rFonts w:ascii="Times New Roman" w:hAnsi="Times New Roman" w:cs="Times New Roman"/>
          <w:sz w:val="30"/>
          <w:szCs w:val="30"/>
        </w:rPr>
        <w:t xml:space="preserve"> </w:t>
      </w:r>
      <w:r w:rsidRPr="00E65327">
        <w:rPr>
          <w:rFonts w:ascii="Times New Roman" w:hAnsi="Times New Roman" w:cs="Times New Roman"/>
          <w:sz w:val="30"/>
          <w:szCs w:val="30"/>
          <w:shd w:val="clear" w:color="auto" w:fill="FFFFFF"/>
        </w:rPr>
        <w:t xml:space="preserve">На основании </w:t>
      </w:r>
      <w:r w:rsidR="00267E14">
        <w:rPr>
          <w:rFonts w:ascii="Times New Roman" w:hAnsi="Times New Roman" w:cs="Times New Roman"/>
          <w:sz w:val="30"/>
          <w:szCs w:val="30"/>
          <w:shd w:val="clear" w:color="auto" w:fill="FFFFFF"/>
        </w:rPr>
        <w:t>приведённой информации</w:t>
      </w:r>
      <w:r w:rsidRPr="00E65327">
        <w:rPr>
          <w:rFonts w:ascii="Times New Roman" w:hAnsi="Times New Roman" w:cs="Times New Roman"/>
          <w:sz w:val="30"/>
          <w:szCs w:val="30"/>
          <w:shd w:val="clear" w:color="auto" w:fill="FFFFFF"/>
        </w:rPr>
        <w:t xml:space="preserve"> целесообразно отметить эффективную работу педагогов </w:t>
      </w:r>
      <w:proofErr w:type="spellStart"/>
      <w:r w:rsidRPr="00E65327">
        <w:rPr>
          <w:rFonts w:ascii="Times New Roman" w:hAnsi="Times New Roman" w:cs="Times New Roman"/>
          <w:sz w:val="30"/>
          <w:szCs w:val="30"/>
          <w:shd w:val="clear" w:color="auto" w:fill="FFFFFF"/>
        </w:rPr>
        <w:t>Кевра</w:t>
      </w:r>
      <w:proofErr w:type="spellEnd"/>
      <w:r w:rsidRPr="00E65327">
        <w:rPr>
          <w:rFonts w:ascii="Times New Roman" w:hAnsi="Times New Roman" w:cs="Times New Roman"/>
          <w:sz w:val="30"/>
          <w:szCs w:val="30"/>
          <w:shd w:val="clear" w:color="auto" w:fill="FFFFFF"/>
        </w:rPr>
        <w:t xml:space="preserve"> Н.Э., Сенько Г.В., </w:t>
      </w:r>
      <w:proofErr w:type="spellStart"/>
      <w:r w:rsidRPr="00E65327">
        <w:rPr>
          <w:rFonts w:ascii="Times New Roman" w:hAnsi="Times New Roman" w:cs="Times New Roman"/>
          <w:sz w:val="30"/>
          <w:szCs w:val="30"/>
          <w:shd w:val="clear" w:color="auto" w:fill="FFFFFF"/>
        </w:rPr>
        <w:t>Каспар</w:t>
      </w:r>
      <w:proofErr w:type="spellEnd"/>
      <w:r w:rsidRPr="00E65327">
        <w:rPr>
          <w:rFonts w:ascii="Times New Roman" w:hAnsi="Times New Roman" w:cs="Times New Roman"/>
          <w:sz w:val="30"/>
          <w:szCs w:val="30"/>
          <w:shd w:val="clear" w:color="auto" w:fill="FFFFFF"/>
        </w:rPr>
        <w:t xml:space="preserve"> Л.Г., в которой грамотно сочетаются учебный и воспитательный потенциал проводимых факультативных занятий и внеурочных мероприятий.</w:t>
      </w:r>
      <w:r w:rsidRPr="001A75FB">
        <w:rPr>
          <w:rFonts w:ascii="Times New Roman" w:hAnsi="Times New Roman"/>
          <w:sz w:val="30"/>
          <w:szCs w:val="30"/>
        </w:rPr>
        <w:t xml:space="preserve"> </w:t>
      </w:r>
      <w:proofErr w:type="gramStart"/>
      <w:r w:rsidRPr="00E65327">
        <w:rPr>
          <w:rFonts w:ascii="Times New Roman" w:hAnsi="Times New Roman"/>
          <w:sz w:val="30"/>
          <w:szCs w:val="30"/>
        </w:rPr>
        <w:t>Дальнейшая работа по реализации инновационных задач позволит провести коррекцию содержания, форм, методов и приёмов и</w:t>
      </w:r>
      <w:r w:rsidR="00267E14">
        <w:rPr>
          <w:rFonts w:ascii="Times New Roman" w:hAnsi="Times New Roman"/>
          <w:sz w:val="30"/>
          <w:szCs w:val="30"/>
        </w:rPr>
        <w:t xml:space="preserve">нновационной деятельности, </w:t>
      </w:r>
      <w:r w:rsidRPr="00E65327">
        <w:rPr>
          <w:rFonts w:ascii="Times New Roman" w:hAnsi="Times New Roman"/>
          <w:sz w:val="30"/>
          <w:szCs w:val="30"/>
        </w:rPr>
        <w:t>определить эффективные условия, механизмы и средства реализации  пред</w:t>
      </w:r>
      <w:r w:rsidR="00267E14">
        <w:rPr>
          <w:rFonts w:ascii="Times New Roman" w:hAnsi="Times New Roman"/>
          <w:sz w:val="30"/>
          <w:szCs w:val="30"/>
        </w:rPr>
        <w:t>лагаемой образовательной модели,</w:t>
      </w:r>
      <w:r w:rsidRPr="00E65327">
        <w:rPr>
          <w:rFonts w:ascii="Times New Roman" w:hAnsi="Times New Roman"/>
          <w:sz w:val="30"/>
          <w:szCs w:val="30"/>
        </w:rPr>
        <w:t xml:space="preserve"> откроет широкие возможности для обмена опытом между учреждениями образования </w:t>
      </w:r>
      <w:r>
        <w:rPr>
          <w:rFonts w:ascii="Times New Roman" w:hAnsi="Times New Roman" w:cs="Times New Roman"/>
          <w:sz w:val="30"/>
          <w:szCs w:val="30"/>
        </w:rPr>
        <w:t xml:space="preserve">– </w:t>
      </w:r>
      <w:r w:rsidR="00267E14">
        <w:rPr>
          <w:rFonts w:ascii="Times New Roman" w:hAnsi="Times New Roman"/>
          <w:sz w:val="30"/>
          <w:szCs w:val="30"/>
        </w:rPr>
        <w:t>партнёрами по инновации,</w:t>
      </w:r>
      <w:r w:rsidRPr="00E65327">
        <w:rPr>
          <w:rFonts w:ascii="Times New Roman" w:hAnsi="Times New Roman"/>
          <w:sz w:val="30"/>
          <w:szCs w:val="30"/>
        </w:rPr>
        <w:t xml:space="preserve"> даст возможность разработать </w:t>
      </w:r>
      <w:r w:rsidRPr="00E65327">
        <w:rPr>
          <w:rFonts w:ascii="Times New Roman" w:hAnsi="Times New Roman"/>
          <w:sz w:val="30"/>
          <w:szCs w:val="30"/>
          <w:shd w:val="clear" w:color="auto" w:fill="FFFFFF"/>
        </w:rPr>
        <w:t>электронные образовательные ресурсы </w:t>
      </w:r>
      <w:r w:rsidRPr="00E65327">
        <w:rPr>
          <w:rFonts w:ascii="Times New Roman" w:hAnsi="Times New Roman"/>
          <w:sz w:val="30"/>
          <w:szCs w:val="30"/>
        </w:rPr>
        <w:t xml:space="preserve"> по реализации программного содержания факультативного курса «Основы православной культуры», </w:t>
      </w:r>
      <w:proofErr w:type="spellStart"/>
      <w:r w:rsidRPr="00E65327">
        <w:rPr>
          <w:rFonts w:ascii="Times New Roman" w:hAnsi="Times New Roman"/>
          <w:sz w:val="30"/>
          <w:szCs w:val="30"/>
        </w:rPr>
        <w:t>практикоориентированные</w:t>
      </w:r>
      <w:proofErr w:type="spellEnd"/>
      <w:r w:rsidRPr="00E65327">
        <w:rPr>
          <w:rFonts w:ascii="Times New Roman" w:hAnsi="Times New Roman"/>
          <w:sz w:val="30"/>
          <w:szCs w:val="30"/>
        </w:rPr>
        <w:t xml:space="preserve"> проекты, иные методические продукты.</w:t>
      </w:r>
      <w:proofErr w:type="gramEnd"/>
    </w:p>
    <w:p w:rsidR="0009743A" w:rsidRPr="00FB3C48" w:rsidRDefault="00267E14" w:rsidP="0009743A">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Однако т</w:t>
      </w:r>
      <w:r w:rsidR="0009743A">
        <w:rPr>
          <w:rFonts w:ascii="Times New Roman" w:hAnsi="Times New Roman" w:cs="Times New Roman"/>
          <w:sz w:val="30"/>
          <w:szCs w:val="30"/>
        </w:rPr>
        <w:t xml:space="preserve">ребует доработки система психолого-педагогического сопровождения инновационной деятельности в свете обеспечения взаимодействия педагогов, осуществляющих реализацию программ факультативных занятий и специалистов социально-педагогической и психологической службы. Целесообразно составить план-график </w:t>
      </w:r>
      <w:r w:rsidR="00CE2EC8">
        <w:rPr>
          <w:rFonts w:ascii="Times New Roman" w:hAnsi="Times New Roman" w:cs="Times New Roman"/>
          <w:sz w:val="30"/>
          <w:szCs w:val="30"/>
        </w:rPr>
        <w:t xml:space="preserve">повышения квалификации педагогов, принимающих участие в инновационной деятельности в рамках реализации проекта на 2019/2020 учебный год, а также </w:t>
      </w:r>
      <w:r w:rsidR="0009743A">
        <w:rPr>
          <w:rFonts w:ascii="Times New Roman" w:hAnsi="Times New Roman" w:cs="Times New Roman"/>
          <w:sz w:val="30"/>
          <w:szCs w:val="30"/>
        </w:rPr>
        <w:t>трансляции инновационного опыта педагогов-новаторов через публикации в средствах массовой информации, участие в семинарах.</w:t>
      </w:r>
      <w:r w:rsidR="0009743A" w:rsidRPr="001A75FB">
        <w:rPr>
          <w:rFonts w:ascii="Times New Roman" w:hAnsi="Times New Roman"/>
          <w:sz w:val="30"/>
          <w:szCs w:val="30"/>
        </w:rPr>
        <w:t xml:space="preserve"> </w:t>
      </w:r>
    </w:p>
    <w:p w:rsidR="0009743A" w:rsidRDefault="00CE2EC8" w:rsidP="00CE2EC8">
      <w:pPr>
        <w:spacing w:after="0" w:line="240" w:lineRule="auto"/>
        <w:ind w:firstLine="708"/>
        <w:contextualSpacing/>
        <w:jc w:val="both"/>
        <w:rPr>
          <w:rFonts w:ascii="Times New Roman" w:hAnsi="Times New Roman" w:cs="Times New Roman"/>
          <w:sz w:val="30"/>
          <w:szCs w:val="30"/>
        </w:rPr>
      </w:pPr>
      <w:proofErr w:type="gramStart"/>
      <w:r>
        <w:rPr>
          <w:rFonts w:ascii="Times New Roman" w:hAnsi="Times New Roman"/>
          <w:sz w:val="30"/>
          <w:szCs w:val="30"/>
        </w:rPr>
        <w:t>Учитывая вышеизложенное, можно сделать вывод о том</w:t>
      </w:r>
      <w:r w:rsidR="0009743A" w:rsidRPr="00E65327">
        <w:rPr>
          <w:rFonts w:ascii="Times New Roman" w:hAnsi="Times New Roman"/>
          <w:sz w:val="30"/>
          <w:szCs w:val="30"/>
        </w:rPr>
        <w:t>, что  педагогическим коллективом созд</w:t>
      </w:r>
      <w:r>
        <w:rPr>
          <w:rFonts w:ascii="Times New Roman" w:hAnsi="Times New Roman"/>
          <w:sz w:val="30"/>
          <w:szCs w:val="30"/>
        </w:rPr>
        <w:t>аются</w:t>
      </w:r>
      <w:r w:rsidR="0009743A" w:rsidRPr="00E65327">
        <w:rPr>
          <w:rFonts w:ascii="Times New Roman" w:hAnsi="Times New Roman"/>
          <w:sz w:val="30"/>
          <w:szCs w:val="30"/>
        </w:rPr>
        <w:t xml:space="preserve">  необходимые условия  для успешного внедрения разработанной модели нравственного развития обучающихся на православных традициях и ценностях белорусского народа</w:t>
      </w:r>
      <w:r>
        <w:rPr>
          <w:rFonts w:ascii="Times New Roman" w:hAnsi="Times New Roman"/>
          <w:sz w:val="30"/>
          <w:szCs w:val="30"/>
        </w:rPr>
        <w:t xml:space="preserve">, вместе с тем целесообразно внести дополнения и конкретизировать отдельные аспекты хода реализации инновационного проекта: </w:t>
      </w:r>
      <w:r w:rsidR="0009743A">
        <w:rPr>
          <w:rFonts w:ascii="Times New Roman" w:hAnsi="Times New Roman" w:cs="Times New Roman"/>
          <w:sz w:val="30"/>
          <w:szCs w:val="30"/>
        </w:rPr>
        <w:t>обеспечить организацию проектной деятельности на уровне классных коллективов, волонтёрских отрядов по вопросам духовно-нравственного воспитания;</w:t>
      </w:r>
      <w:proofErr w:type="gramEnd"/>
      <w:r>
        <w:rPr>
          <w:rFonts w:ascii="Times New Roman" w:hAnsi="Times New Roman" w:cs="Times New Roman"/>
          <w:sz w:val="30"/>
          <w:szCs w:val="30"/>
        </w:rPr>
        <w:t xml:space="preserve"> к</w:t>
      </w:r>
      <w:r w:rsidR="0009743A">
        <w:rPr>
          <w:rFonts w:ascii="Times New Roman" w:hAnsi="Times New Roman" w:cs="Times New Roman"/>
          <w:sz w:val="30"/>
          <w:szCs w:val="30"/>
        </w:rPr>
        <w:t xml:space="preserve">лассным руководителям 1-11 классов </w:t>
      </w:r>
      <w:r w:rsidR="0009743A">
        <w:rPr>
          <w:rFonts w:ascii="Times New Roman" w:hAnsi="Times New Roman" w:cs="Times New Roman"/>
          <w:sz w:val="30"/>
          <w:szCs w:val="30"/>
        </w:rPr>
        <w:lastRenderedPageBreak/>
        <w:t>обеспечить включение в маршруты экскурсий</w:t>
      </w:r>
      <w:r>
        <w:rPr>
          <w:rFonts w:ascii="Times New Roman" w:hAnsi="Times New Roman" w:cs="Times New Roman"/>
          <w:sz w:val="30"/>
          <w:szCs w:val="30"/>
        </w:rPr>
        <w:t xml:space="preserve"> объектов православной культуры; </w:t>
      </w:r>
      <w:r w:rsidR="0009743A">
        <w:rPr>
          <w:rFonts w:ascii="Times New Roman" w:hAnsi="Times New Roman" w:cs="Times New Roman"/>
          <w:sz w:val="30"/>
          <w:szCs w:val="30"/>
        </w:rPr>
        <w:t>обеспечить трансляцию эффективного педагогического опыта по вопросам нравственног</w:t>
      </w:r>
      <w:r>
        <w:rPr>
          <w:rFonts w:ascii="Times New Roman" w:hAnsi="Times New Roman" w:cs="Times New Roman"/>
          <w:sz w:val="30"/>
          <w:szCs w:val="30"/>
        </w:rPr>
        <w:t xml:space="preserve">о воспитания учащихся через СМИ; </w:t>
      </w:r>
      <w:r w:rsidR="0009743A">
        <w:rPr>
          <w:rFonts w:ascii="Times New Roman" w:hAnsi="Times New Roman" w:cs="Times New Roman"/>
          <w:sz w:val="30"/>
          <w:szCs w:val="30"/>
        </w:rPr>
        <w:t xml:space="preserve">рассмотреть </w:t>
      </w:r>
      <w:r>
        <w:rPr>
          <w:rFonts w:ascii="Times New Roman" w:hAnsi="Times New Roman" w:cs="Times New Roman"/>
          <w:sz w:val="30"/>
          <w:szCs w:val="30"/>
        </w:rPr>
        <w:t xml:space="preserve">вопросы, касающиеся реализации инновационного проекта, </w:t>
      </w:r>
      <w:r w:rsidR="0009743A">
        <w:rPr>
          <w:rFonts w:ascii="Times New Roman" w:hAnsi="Times New Roman" w:cs="Times New Roman"/>
          <w:sz w:val="30"/>
          <w:szCs w:val="30"/>
        </w:rPr>
        <w:t>в рамках работы общеш</w:t>
      </w:r>
      <w:r>
        <w:rPr>
          <w:rFonts w:ascii="Times New Roman" w:hAnsi="Times New Roman" w:cs="Times New Roman"/>
          <w:sz w:val="30"/>
          <w:szCs w:val="30"/>
        </w:rPr>
        <w:t>кольного родительского комитета, на общешкольных родительских собраниях с целью учёта мнения родительской общественности.</w:t>
      </w:r>
    </w:p>
    <w:p w:rsidR="00CE2EC8" w:rsidRDefault="00CE2EC8" w:rsidP="00CE2EC8">
      <w:pPr>
        <w:spacing w:after="0" w:line="240" w:lineRule="auto"/>
        <w:ind w:firstLine="708"/>
        <w:contextualSpacing/>
        <w:jc w:val="both"/>
        <w:rPr>
          <w:rFonts w:ascii="Times New Roman" w:hAnsi="Times New Roman" w:cs="Times New Roman"/>
          <w:sz w:val="30"/>
          <w:szCs w:val="30"/>
        </w:rPr>
      </w:pPr>
    </w:p>
    <w:p w:rsidR="0009743A" w:rsidRDefault="0009743A"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Default="009763A8" w:rsidP="0009743A">
      <w:pPr>
        <w:spacing w:after="0" w:line="240" w:lineRule="auto"/>
        <w:jc w:val="both"/>
        <w:rPr>
          <w:rFonts w:ascii="Times New Roman" w:hAnsi="Times New Roman" w:cs="Times New Roman"/>
          <w:sz w:val="30"/>
          <w:szCs w:val="30"/>
        </w:rPr>
      </w:pPr>
    </w:p>
    <w:p w:rsidR="009763A8" w:rsidRPr="009F4BE3" w:rsidRDefault="009763A8" w:rsidP="009763A8">
      <w:pPr>
        <w:spacing w:after="0" w:line="240" w:lineRule="auto"/>
        <w:rPr>
          <w:rStyle w:val="11"/>
          <w:rFonts w:eastAsiaTheme="majorEastAsia"/>
          <w:sz w:val="30"/>
          <w:szCs w:val="30"/>
        </w:rPr>
      </w:pPr>
      <w:r>
        <w:rPr>
          <w:rFonts w:ascii="Times New Roman" w:hAnsi="Times New Roman" w:cs="Times New Roman"/>
          <w:sz w:val="30"/>
          <w:szCs w:val="30"/>
        </w:rPr>
        <w:t>Приложение 1</w:t>
      </w:r>
      <w:r w:rsidRPr="009F4BE3">
        <w:rPr>
          <w:rFonts w:ascii="Times New Roman" w:hAnsi="Times New Roman" w:cs="Times New Roman"/>
          <w:sz w:val="30"/>
          <w:szCs w:val="30"/>
        </w:rPr>
        <w:t xml:space="preserve">                    </w:t>
      </w:r>
    </w:p>
    <w:p w:rsidR="009763A8" w:rsidRPr="009F4BE3" w:rsidRDefault="009763A8" w:rsidP="009763A8">
      <w:pPr>
        <w:spacing w:after="0" w:line="240" w:lineRule="auto"/>
        <w:jc w:val="center"/>
        <w:rPr>
          <w:rStyle w:val="11"/>
          <w:rFonts w:eastAsiaTheme="majorEastAsia"/>
          <w:sz w:val="30"/>
          <w:szCs w:val="30"/>
        </w:rPr>
      </w:pPr>
      <w:r w:rsidRPr="009F4BE3">
        <w:rPr>
          <w:rStyle w:val="11"/>
          <w:rFonts w:eastAsiaTheme="majorEastAsia"/>
          <w:sz w:val="30"/>
          <w:szCs w:val="30"/>
        </w:rPr>
        <w:t xml:space="preserve">График </w:t>
      </w:r>
    </w:p>
    <w:p w:rsidR="009763A8" w:rsidRPr="009F4BE3" w:rsidRDefault="009763A8" w:rsidP="009763A8">
      <w:pPr>
        <w:spacing w:after="0" w:line="240" w:lineRule="auto"/>
        <w:jc w:val="center"/>
        <w:rPr>
          <w:rStyle w:val="11"/>
          <w:rFonts w:eastAsiaTheme="majorEastAsia"/>
          <w:sz w:val="30"/>
          <w:szCs w:val="30"/>
        </w:rPr>
      </w:pPr>
      <w:r w:rsidRPr="009F4BE3">
        <w:rPr>
          <w:rStyle w:val="11"/>
          <w:rFonts w:eastAsiaTheme="majorEastAsia"/>
          <w:sz w:val="30"/>
          <w:szCs w:val="30"/>
        </w:rPr>
        <w:t>проведения Академии мастерства педагогов по духовно-нравственному воспитанию</w:t>
      </w:r>
      <w:r>
        <w:rPr>
          <w:rStyle w:val="11"/>
          <w:rFonts w:eastAsiaTheme="majorEastAsia"/>
          <w:sz w:val="30"/>
          <w:szCs w:val="30"/>
        </w:rPr>
        <w:t xml:space="preserve"> учащихся</w:t>
      </w:r>
      <w:r w:rsidRPr="009F4BE3">
        <w:rPr>
          <w:rStyle w:val="11"/>
          <w:rFonts w:eastAsiaTheme="majorEastAsia"/>
          <w:sz w:val="30"/>
          <w:szCs w:val="30"/>
        </w:rPr>
        <w:t xml:space="preserve"> «Школа нравственности»</w:t>
      </w:r>
    </w:p>
    <w:p w:rsidR="009763A8" w:rsidRDefault="009763A8" w:rsidP="009763A8">
      <w:pPr>
        <w:spacing w:after="0" w:line="240" w:lineRule="auto"/>
        <w:jc w:val="center"/>
        <w:rPr>
          <w:rStyle w:val="11"/>
          <w:rFonts w:eastAsiaTheme="majorEastAsia"/>
          <w:sz w:val="30"/>
          <w:szCs w:val="30"/>
        </w:rPr>
      </w:pPr>
      <w:r w:rsidRPr="009F4BE3">
        <w:rPr>
          <w:rStyle w:val="11"/>
          <w:rFonts w:eastAsiaTheme="majorEastAsia"/>
          <w:sz w:val="30"/>
          <w:szCs w:val="30"/>
        </w:rPr>
        <w:t>с 17.12.2018 по 18.01.2019</w:t>
      </w:r>
    </w:p>
    <w:tbl>
      <w:tblPr>
        <w:tblStyle w:val="aa"/>
        <w:tblpPr w:leftFromText="180" w:rightFromText="180" w:vertAnchor="text" w:horzAnchor="margin" w:tblpXSpec="center" w:tblpY="360"/>
        <w:tblW w:w="10173" w:type="dxa"/>
        <w:tblLook w:val="04A0" w:firstRow="1" w:lastRow="0" w:firstColumn="1" w:lastColumn="0" w:noHBand="0" w:noVBand="1"/>
      </w:tblPr>
      <w:tblGrid>
        <w:gridCol w:w="594"/>
        <w:gridCol w:w="1937"/>
        <w:gridCol w:w="1598"/>
        <w:gridCol w:w="3069"/>
        <w:gridCol w:w="1809"/>
        <w:gridCol w:w="1166"/>
      </w:tblGrid>
      <w:tr w:rsidR="009763A8" w:rsidRPr="00187EB3" w:rsidTr="001002B5">
        <w:tc>
          <w:tcPr>
            <w:tcW w:w="59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 xml:space="preserve">№ </w:t>
            </w:r>
            <w:proofErr w:type="gramStart"/>
            <w:r w:rsidRPr="00187EB3">
              <w:rPr>
                <w:rStyle w:val="11"/>
                <w:rFonts w:eastAsiaTheme="majorEastAsia"/>
                <w:sz w:val="28"/>
                <w:szCs w:val="28"/>
              </w:rPr>
              <w:t>п</w:t>
            </w:r>
            <w:proofErr w:type="gramEnd"/>
            <w:r w:rsidRPr="00187EB3">
              <w:rPr>
                <w:rStyle w:val="11"/>
                <w:rFonts w:eastAsiaTheme="majorEastAsia"/>
                <w:sz w:val="28"/>
                <w:szCs w:val="28"/>
              </w:rPr>
              <w:t>/п</w:t>
            </w:r>
          </w:p>
        </w:tc>
        <w:tc>
          <w:tcPr>
            <w:tcW w:w="1937"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Дата и время проведения</w:t>
            </w:r>
          </w:p>
        </w:tc>
        <w:tc>
          <w:tcPr>
            <w:tcW w:w="1546"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Время</w:t>
            </w:r>
          </w:p>
          <w:p w:rsidR="009763A8" w:rsidRPr="00187EB3" w:rsidRDefault="009763A8" w:rsidP="001002B5">
            <w:pPr>
              <w:jc w:val="center"/>
              <w:rPr>
                <w:rStyle w:val="11"/>
                <w:sz w:val="28"/>
                <w:szCs w:val="28"/>
              </w:rPr>
            </w:pPr>
            <w:r w:rsidRPr="00187EB3">
              <w:rPr>
                <w:rStyle w:val="11"/>
                <w:rFonts w:eastAsiaTheme="majorEastAsia"/>
                <w:sz w:val="28"/>
                <w:szCs w:val="28"/>
              </w:rPr>
              <w:t>проведения</w:t>
            </w:r>
          </w:p>
        </w:tc>
        <w:tc>
          <w:tcPr>
            <w:tcW w:w="3119"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Тема классного (информационного) часа</w:t>
            </w:r>
          </w:p>
        </w:tc>
        <w:tc>
          <w:tcPr>
            <w:tcW w:w="1843"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Ф.И.О. педагога</w:t>
            </w:r>
          </w:p>
          <w:p w:rsidR="009763A8" w:rsidRPr="00187EB3" w:rsidRDefault="009763A8" w:rsidP="001002B5">
            <w:pPr>
              <w:jc w:val="center"/>
              <w:rPr>
                <w:rStyle w:val="1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Класс, кабинет</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jc w:val="center"/>
              <w:rPr>
                <w:rStyle w:val="11"/>
                <w:sz w:val="28"/>
                <w:szCs w:val="28"/>
              </w:rPr>
            </w:pPr>
          </w:p>
        </w:tc>
        <w:tc>
          <w:tcPr>
            <w:tcW w:w="1937"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22.11.2018</w:t>
            </w:r>
          </w:p>
          <w:p w:rsidR="009763A8" w:rsidRPr="00187EB3" w:rsidRDefault="009763A8" w:rsidP="001002B5">
            <w:pPr>
              <w:rPr>
                <w:rStyle w:val="11"/>
                <w:rFonts w:eastAsiaTheme="majorEastAsia"/>
                <w:sz w:val="28"/>
                <w:szCs w:val="28"/>
              </w:rPr>
            </w:pPr>
            <w:r w:rsidRPr="00187EB3">
              <w:rPr>
                <w:rStyle w:val="11"/>
                <w:rFonts w:eastAsiaTheme="majorEastAsia"/>
                <w:sz w:val="28"/>
                <w:szCs w:val="28"/>
              </w:rPr>
              <w:t>(понедельник)</w:t>
            </w:r>
          </w:p>
          <w:p w:rsidR="009763A8" w:rsidRPr="00187EB3" w:rsidRDefault="009763A8" w:rsidP="001002B5">
            <w:pPr>
              <w:rPr>
                <w:rStyle w:val="11"/>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14.50-15.35</w:t>
            </w:r>
          </w:p>
        </w:tc>
        <w:tc>
          <w:tcPr>
            <w:tcW w:w="3119"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both"/>
              <w:rPr>
                <w:rStyle w:val="11"/>
                <w:sz w:val="28"/>
                <w:szCs w:val="28"/>
              </w:rPr>
            </w:pPr>
            <w:r w:rsidRPr="00187EB3">
              <w:rPr>
                <w:rFonts w:ascii="Times New Roman" w:hAnsi="Times New Roman" w:cs="Times New Roman"/>
                <w:sz w:val="28"/>
                <w:szCs w:val="28"/>
              </w:rPr>
              <w:t xml:space="preserve">Факультативное занятие «Основы православной культуры». Тема «Дела </w:t>
            </w:r>
            <w:r w:rsidRPr="00187EB3">
              <w:rPr>
                <w:rFonts w:ascii="Times New Roman" w:hAnsi="Times New Roman" w:cs="Times New Roman"/>
                <w:sz w:val="28"/>
                <w:szCs w:val="28"/>
              </w:rPr>
              <w:lastRenderedPageBreak/>
              <w:t xml:space="preserve">милосердия как осуществление любви к </w:t>
            </w:r>
            <w:proofErr w:type="gramStart"/>
            <w:r w:rsidRPr="00187EB3">
              <w:rPr>
                <w:rFonts w:ascii="Times New Roman" w:hAnsi="Times New Roman" w:cs="Times New Roman"/>
                <w:sz w:val="28"/>
                <w:szCs w:val="28"/>
              </w:rPr>
              <w:t>ближнему</w:t>
            </w:r>
            <w:proofErr w:type="gramEnd"/>
            <w:r w:rsidRPr="00187EB3">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proofErr w:type="spellStart"/>
            <w:r w:rsidRPr="00187EB3">
              <w:rPr>
                <w:rStyle w:val="11"/>
                <w:sz w:val="28"/>
                <w:szCs w:val="28"/>
              </w:rPr>
              <w:lastRenderedPageBreak/>
              <w:t>Червоная</w:t>
            </w:r>
            <w:proofErr w:type="spellEnd"/>
            <w:r w:rsidRPr="00187EB3">
              <w:rPr>
                <w:rStyle w:val="11"/>
                <w:sz w:val="28"/>
                <w:szCs w:val="28"/>
              </w:rPr>
              <w:t xml:space="preserve"> Т.Р.</w:t>
            </w: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sz w:val="28"/>
                <w:szCs w:val="28"/>
                <w:lang w:val="en-US"/>
              </w:rPr>
              <w:t>VI</w:t>
            </w:r>
            <w:r w:rsidRPr="00187EB3">
              <w:rPr>
                <w:rStyle w:val="11"/>
                <w:sz w:val="28"/>
                <w:szCs w:val="28"/>
              </w:rPr>
              <w:t xml:space="preserve"> А</w:t>
            </w:r>
          </w:p>
          <w:p w:rsidR="009763A8" w:rsidRPr="00187EB3" w:rsidRDefault="009763A8" w:rsidP="001002B5">
            <w:pPr>
              <w:jc w:val="center"/>
              <w:rPr>
                <w:rStyle w:val="11"/>
                <w:sz w:val="28"/>
                <w:szCs w:val="28"/>
              </w:rPr>
            </w:pPr>
            <w:r w:rsidRPr="00187EB3">
              <w:rPr>
                <w:rStyle w:val="11"/>
                <w:sz w:val="28"/>
                <w:szCs w:val="28"/>
              </w:rPr>
              <w:t>Каб.219</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jc w:val="center"/>
              <w:rPr>
                <w:rStyle w:val="11"/>
                <w:sz w:val="28"/>
                <w:szCs w:val="28"/>
              </w:rPr>
            </w:pPr>
          </w:p>
        </w:tc>
        <w:tc>
          <w:tcPr>
            <w:tcW w:w="1937"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14.01.2019</w:t>
            </w:r>
          </w:p>
          <w:p w:rsidR="009763A8" w:rsidRPr="00187EB3" w:rsidRDefault="009763A8" w:rsidP="001002B5">
            <w:pPr>
              <w:rPr>
                <w:rStyle w:val="11"/>
                <w:rFonts w:eastAsiaTheme="majorEastAsia"/>
                <w:sz w:val="28"/>
                <w:szCs w:val="28"/>
              </w:rPr>
            </w:pPr>
            <w:r w:rsidRPr="00187EB3">
              <w:rPr>
                <w:rStyle w:val="11"/>
                <w:rFonts w:eastAsiaTheme="majorEastAsia"/>
                <w:sz w:val="28"/>
                <w:szCs w:val="28"/>
              </w:rPr>
              <w:t>(понедельник)</w:t>
            </w:r>
          </w:p>
          <w:p w:rsidR="009763A8" w:rsidRPr="00187EB3" w:rsidRDefault="009763A8" w:rsidP="001002B5">
            <w:pPr>
              <w:rPr>
                <w:rStyle w:val="11"/>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08.05-8.50</w:t>
            </w:r>
          </w:p>
        </w:tc>
        <w:tc>
          <w:tcPr>
            <w:tcW w:w="3119" w:type="dxa"/>
            <w:tcBorders>
              <w:top w:val="single" w:sz="4" w:space="0" w:color="auto"/>
              <w:left w:val="single" w:sz="4" w:space="0" w:color="auto"/>
              <w:bottom w:val="single" w:sz="4" w:space="0" w:color="auto"/>
              <w:right w:val="single" w:sz="4" w:space="0" w:color="auto"/>
            </w:tcBorders>
            <w:hideMark/>
          </w:tcPr>
          <w:p w:rsidR="009763A8" w:rsidRPr="009763A8" w:rsidRDefault="009763A8" w:rsidP="001002B5">
            <w:pPr>
              <w:pStyle w:val="1"/>
              <w:widowControl w:val="0"/>
              <w:suppressLineNumbers/>
              <w:spacing w:before="0"/>
              <w:jc w:val="both"/>
              <w:outlineLvl w:val="0"/>
              <w:rPr>
                <w:rStyle w:val="11"/>
                <w:b w:val="0"/>
                <w:sz w:val="28"/>
                <w:szCs w:val="28"/>
              </w:rPr>
            </w:pPr>
            <w:r w:rsidRPr="009763A8">
              <w:rPr>
                <w:b w:val="0"/>
                <w:sz w:val="28"/>
                <w:szCs w:val="28"/>
              </w:rPr>
              <w:t>Факультативное занятие «Основы православной культуры». Тема Преподобная Ефросиния Полоцкая</w:t>
            </w:r>
          </w:p>
        </w:tc>
        <w:tc>
          <w:tcPr>
            <w:tcW w:w="1843"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Волынец Е.А.</w:t>
            </w: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lang w:val="en-US"/>
              </w:rPr>
              <w:t>II</w:t>
            </w:r>
            <w:r w:rsidRPr="00187EB3">
              <w:rPr>
                <w:rStyle w:val="11"/>
                <w:rFonts w:eastAsiaTheme="majorEastAsia"/>
                <w:sz w:val="28"/>
                <w:szCs w:val="28"/>
              </w:rPr>
              <w:t xml:space="preserve"> Б</w:t>
            </w:r>
          </w:p>
          <w:p w:rsidR="009763A8" w:rsidRPr="00187EB3" w:rsidRDefault="009763A8" w:rsidP="001002B5">
            <w:pPr>
              <w:jc w:val="center"/>
              <w:rPr>
                <w:rStyle w:val="11"/>
                <w:sz w:val="28"/>
                <w:szCs w:val="28"/>
              </w:rPr>
            </w:pPr>
            <w:r w:rsidRPr="00187EB3">
              <w:rPr>
                <w:rStyle w:val="11"/>
                <w:rFonts w:eastAsiaTheme="majorEastAsia"/>
                <w:sz w:val="28"/>
                <w:szCs w:val="28"/>
              </w:rPr>
              <w:t>Каб.28</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1</w:t>
            </w:r>
          </w:p>
        </w:tc>
        <w:tc>
          <w:tcPr>
            <w:tcW w:w="1937"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21.12.2018 (пятница)</w:t>
            </w:r>
          </w:p>
        </w:tc>
        <w:tc>
          <w:tcPr>
            <w:tcW w:w="1546"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14.50-15.35</w:t>
            </w:r>
          </w:p>
        </w:tc>
        <w:tc>
          <w:tcPr>
            <w:tcW w:w="3119"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contextualSpacing/>
              <w:jc w:val="both"/>
              <w:rPr>
                <w:rStyle w:val="11"/>
                <w:sz w:val="28"/>
                <w:szCs w:val="28"/>
              </w:rPr>
            </w:pPr>
            <w:r w:rsidRPr="00187EB3">
              <w:rPr>
                <w:rFonts w:ascii="Times New Roman" w:hAnsi="Times New Roman" w:cs="Times New Roman"/>
                <w:sz w:val="28"/>
                <w:szCs w:val="28"/>
              </w:rPr>
              <w:t>Факультативное занятие «Основы православной культуры». Тема «Рождество Христово»</w:t>
            </w:r>
          </w:p>
        </w:tc>
        <w:tc>
          <w:tcPr>
            <w:tcW w:w="1843"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jc w:val="center"/>
              <w:rPr>
                <w:rStyle w:val="11"/>
                <w:sz w:val="28"/>
                <w:szCs w:val="28"/>
              </w:rPr>
            </w:pPr>
            <w:proofErr w:type="spellStart"/>
            <w:r w:rsidRPr="00187EB3">
              <w:rPr>
                <w:rStyle w:val="11"/>
                <w:rFonts w:eastAsiaTheme="majorEastAsia"/>
                <w:sz w:val="28"/>
                <w:szCs w:val="28"/>
              </w:rPr>
              <w:t>Змитревич</w:t>
            </w:r>
            <w:proofErr w:type="spellEnd"/>
            <w:r w:rsidRPr="00187EB3">
              <w:rPr>
                <w:rStyle w:val="11"/>
                <w:rFonts w:eastAsiaTheme="majorEastAsia"/>
                <w:sz w:val="28"/>
                <w:szCs w:val="28"/>
              </w:rPr>
              <w:t xml:space="preserve"> А.Ю.</w:t>
            </w:r>
          </w:p>
          <w:p w:rsidR="009763A8" w:rsidRPr="00187EB3" w:rsidRDefault="009763A8" w:rsidP="001002B5">
            <w:pPr>
              <w:jc w:val="center"/>
              <w:rPr>
                <w:rStyle w:val="1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lang w:val="en-US"/>
              </w:rPr>
              <w:t>V</w:t>
            </w:r>
            <w:r w:rsidRPr="00187EB3">
              <w:rPr>
                <w:rStyle w:val="11"/>
                <w:rFonts w:eastAsiaTheme="majorEastAsia"/>
                <w:sz w:val="28"/>
                <w:szCs w:val="28"/>
                <w:lang w:val="be-BY"/>
              </w:rPr>
              <w:t xml:space="preserve"> А </w:t>
            </w:r>
          </w:p>
          <w:p w:rsidR="009763A8" w:rsidRPr="00187EB3" w:rsidRDefault="009763A8" w:rsidP="001002B5">
            <w:pPr>
              <w:jc w:val="center"/>
              <w:rPr>
                <w:rStyle w:val="11"/>
                <w:sz w:val="28"/>
                <w:szCs w:val="28"/>
                <w:lang w:val="be-BY"/>
              </w:rPr>
            </w:pPr>
            <w:r w:rsidRPr="00187EB3">
              <w:rPr>
                <w:rStyle w:val="11"/>
                <w:rFonts w:eastAsiaTheme="majorEastAsia"/>
                <w:sz w:val="28"/>
                <w:szCs w:val="28"/>
              </w:rPr>
              <w:t>Каб.26</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6</w:t>
            </w:r>
          </w:p>
        </w:tc>
        <w:tc>
          <w:tcPr>
            <w:tcW w:w="1937"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17.12.2018</w:t>
            </w:r>
          </w:p>
          <w:p w:rsidR="009763A8" w:rsidRPr="00187EB3" w:rsidRDefault="009763A8" w:rsidP="001002B5">
            <w:pPr>
              <w:rPr>
                <w:rStyle w:val="11"/>
                <w:sz w:val="28"/>
                <w:szCs w:val="28"/>
              </w:rPr>
            </w:pPr>
            <w:r w:rsidRPr="00187EB3">
              <w:rPr>
                <w:rStyle w:val="11"/>
                <w:rFonts w:eastAsiaTheme="majorEastAsia"/>
                <w:sz w:val="28"/>
                <w:szCs w:val="28"/>
              </w:rPr>
              <w:t>(понедельник)</w:t>
            </w:r>
          </w:p>
        </w:tc>
        <w:tc>
          <w:tcPr>
            <w:tcW w:w="1546"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8.05-8.50</w:t>
            </w:r>
          </w:p>
          <w:p w:rsidR="009763A8" w:rsidRPr="00187EB3" w:rsidRDefault="009763A8" w:rsidP="001002B5">
            <w:pPr>
              <w:rPr>
                <w:rStyle w:val="11"/>
                <w:sz w:val="28"/>
                <w:szCs w:val="28"/>
              </w:rPr>
            </w:pPr>
          </w:p>
        </w:tc>
        <w:tc>
          <w:tcPr>
            <w:tcW w:w="3119"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jc w:val="both"/>
              <w:rPr>
                <w:rFonts w:ascii="Times New Roman" w:hAnsi="Times New Roman" w:cs="Times New Roman"/>
                <w:bCs/>
                <w:sz w:val="28"/>
                <w:szCs w:val="28"/>
                <w:lang w:val="be-BY"/>
              </w:rPr>
            </w:pPr>
            <w:r w:rsidRPr="00187EB3">
              <w:rPr>
                <w:rFonts w:ascii="Times New Roman" w:hAnsi="Times New Roman" w:cs="Times New Roman"/>
                <w:bCs/>
                <w:sz w:val="28"/>
                <w:szCs w:val="28"/>
              </w:rPr>
              <w:t>Классный час «</w:t>
            </w:r>
            <w:r w:rsidRPr="00187EB3">
              <w:rPr>
                <w:rFonts w:ascii="Times New Roman" w:hAnsi="Times New Roman" w:cs="Times New Roman"/>
                <w:bCs/>
                <w:sz w:val="28"/>
                <w:szCs w:val="28"/>
                <w:lang w:val="be-BY"/>
              </w:rPr>
              <w:t>Добро и Зло.</w:t>
            </w:r>
          </w:p>
          <w:p w:rsidR="009763A8" w:rsidRPr="00187EB3" w:rsidRDefault="009763A8" w:rsidP="001002B5">
            <w:pPr>
              <w:jc w:val="both"/>
              <w:rPr>
                <w:rStyle w:val="11"/>
                <w:sz w:val="28"/>
                <w:szCs w:val="28"/>
                <w:lang w:val="be-BY"/>
              </w:rPr>
            </w:pPr>
            <w:r w:rsidRPr="00187EB3">
              <w:rPr>
                <w:rFonts w:ascii="Times New Roman" w:hAnsi="Times New Roman" w:cs="Times New Roman"/>
                <w:bCs/>
                <w:sz w:val="28"/>
                <w:szCs w:val="28"/>
                <w:lang w:val="be-BY"/>
              </w:rPr>
              <w:t>Твой нравственный выбор</w:t>
            </w:r>
            <w:r w:rsidRPr="00187EB3">
              <w:rPr>
                <w:rFonts w:ascii="Times New Roman" w:hAnsi="Times New Roman" w:cs="Times New Roman"/>
                <w:bCs/>
                <w:sz w:val="28"/>
                <w:szCs w:val="28"/>
              </w:rPr>
              <w:t>» (урок мудрости)</w:t>
            </w:r>
          </w:p>
        </w:tc>
        <w:tc>
          <w:tcPr>
            <w:tcW w:w="1843"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proofErr w:type="spellStart"/>
            <w:r w:rsidRPr="00187EB3">
              <w:rPr>
                <w:rStyle w:val="11"/>
                <w:rFonts w:eastAsiaTheme="majorEastAsia"/>
                <w:sz w:val="28"/>
                <w:szCs w:val="28"/>
              </w:rPr>
              <w:t>Власевич</w:t>
            </w:r>
            <w:proofErr w:type="spellEnd"/>
            <w:r w:rsidRPr="00187EB3">
              <w:rPr>
                <w:rStyle w:val="11"/>
                <w:rFonts w:eastAsiaTheme="majorEastAsia"/>
                <w:sz w:val="28"/>
                <w:szCs w:val="28"/>
              </w:rPr>
              <w:t xml:space="preserve"> С.П.</w:t>
            </w: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VI</w:t>
            </w:r>
            <w:proofErr w:type="gramStart"/>
            <w:r w:rsidRPr="00187EB3">
              <w:rPr>
                <w:rStyle w:val="11"/>
                <w:rFonts w:eastAsiaTheme="majorEastAsia"/>
                <w:sz w:val="28"/>
                <w:szCs w:val="28"/>
              </w:rPr>
              <w:t xml:space="preserve"> Б</w:t>
            </w:r>
            <w:proofErr w:type="gramEnd"/>
          </w:p>
          <w:p w:rsidR="009763A8" w:rsidRPr="00187EB3" w:rsidRDefault="009763A8" w:rsidP="001002B5">
            <w:pPr>
              <w:jc w:val="center"/>
              <w:rPr>
                <w:rStyle w:val="11"/>
                <w:sz w:val="28"/>
                <w:szCs w:val="28"/>
              </w:rPr>
            </w:pPr>
            <w:r w:rsidRPr="00187EB3">
              <w:rPr>
                <w:rStyle w:val="11"/>
                <w:rFonts w:eastAsiaTheme="majorEastAsia"/>
                <w:sz w:val="28"/>
                <w:szCs w:val="28"/>
              </w:rPr>
              <w:t>Каб.306</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7</w:t>
            </w:r>
          </w:p>
        </w:tc>
        <w:tc>
          <w:tcPr>
            <w:tcW w:w="1937"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18.12.2018</w:t>
            </w:r>
          </w:p>
          <w:p w:rsidR="009763A8" w:rsidRPr="00187EB3" w:rsidRDefault="009763A8" w:rsidP="001002B5">
            <w:pPr>
              <w:rPr>
                <w:rStyle w:val="11"/>
                <w:sz w:val="28"/>
                <w:szCs w:val="28"/>
              </w:rPr>
            </w:pPr>
            <w:r w:rsidRPr="00187EB3">
              <w:rPr>
                <w:rStyle w:val="11"/>
                <w:rFonts w:eastAsiaTheme="majorEastAsia"/>
                <w:sz w:val="28"/>
                <w:szCs w:val="28"/>
              </w:rPr>
              <w:t>(вторник)</w:t>
            </w:r>
          </w:p>
        </w:tc>
        <w:tc>
          <w:tcPr>
            <w:tcW w:w="1546"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08.05-8.50</w:t>
            </w:r>
          </w:p>
        </w:tc>
        <w:tc>
          <w:tcPr>
            <w:tcW w:w="3119"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jc w:val="both"/>
              <w:rPr>
                <w:rStyle w:val="11"/>
                <w:sz w:val="28"/>
                <w:szCs w:val="28"/>
              </w:rPr>
            </w:pPr>
            <w:r w:rsidRPr="00187EB3">
              <w:rPr>
                <w:rFonts w:ascii="Times New Roman" w:hAnsi="Times New Roman" w:cs="Times New Roman"/>
                <w:sz w:val="28"/>
                <w:szCs w:val="28"/>
              </w:rPr>
              <w:t>Классный час «Православная культуры семейных отношений» (</w:t>
            </w:r>
            <w:r w:rsidRPr="00187EB3">
              <w:rPr>
                <w:rFonts w:ascii="Times New Roman" w:hAnsi="Times New Roman" w:cs="Times New Roman"/>
                <w:bCs/>
                <w:sz w:val="28"/>
                <w:szCs w:val="28"/>
                <w:lang w:eastAsia="be-BY"/>
              </w:rPr>
              <w:t>философский стол)</w:t>
            </w:r>
          </w:p>
        </w:tc>
        <w:tc>
          <w:tcPr>
            <w:tcW w:w="1843"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Борисевич Л.А.</w:t>
            </w: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lang w:val="en-US"/>
              </w:rPr>
            </w:pPr>
            <w:r w:rsidRPr="00187EB3">
              <w:rPr>
                <w:rStyle w:val="11"/>
                <w:rFonts w:eastAsiaTheme="majorEastAsia"/>
                <w:sz w:val="28"/>
                <w:szCs w:val="28"/>
                <w:lang w:val="en-US"/>
              </w:rPr>
              <w:t>XI</w:t>
            </w:r>
          </w:p>
          <w:p w:rsidR="009763A8" w:rsidRPr="00187EB3" w:rsidRDefault="009763A8" w:rsidP="001002B5">
            <w:pPr>
              <w:jc w:val="center"/>
              <w:rPr>
                <w:rStyle w:val="11"/>
                <w:sz w:val="28"/>
                <w:szCs w:val="28"/>
              </w:rPr>
            </w:pPr>
            <w:r w:rsidRPr="00187EB3">
              <w:rPr>
                <w:rStyle w:val="11"/>
                <w:rFonts w:eastAsiaTheme="majorEastAsia"/>
                <w:sz w:val="28"/>
                <w:szCs w:val="28"/>
              </w:rPr>
              <w:t>Каб.305</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8</w:t>
            </w:r>
          </w:p>
        </w:tc>
        <w:tc>
          <w:tcPr>
            <w:tcW w:w="1937"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rFonts w:eastAsiaTheme="majorEastAsia"/>
                <w:sz w:val="28"/>
                <w:szCs w:val="28"/>
              </w:rPr>
            </w:pPr>
            <w:r w:rsidRPr="00187EB3">
              <w:rPr>
                <w:rStyle w:val="11"/>
                <w:rFonts w:eastAsiaTheme="majorEastAsia"/>
                <w:sz w:val="28"/>
                <w:szCs w:val="28"/>
              </w:rPr>
              <w:t>09.01.2019</w:t>
            </w:r>
          </w:p>
          <w:p w:rsidR="009763A8" w:rsidRPr="00187EB3" w:rsidRDefault="009763A8" w:rsidP="001002B5">
            <w:pPr>
              <w:rPr>
                <w:rStyle w:val="11"/>
                <w:sz w:val="28"/>
                <w:szCs w:val="28"/>
              </w:rPr>
            </w:pPr>
            <w:r w:rsidRPr="00187EB3">
              <w:rPr>
                <w:rStyle w:val="11"/>
                <w:rFonts w:eastAsiaTheme="majorEastAsia"/>
                <w:sz w:val="28"/>
                <w:szCs w:val="28"/>
              </w:rPr>
              <w:t>(четверг)</w:t>
            </w:r>
          </w:p>
        </w:tc>
        <w:tc>
          <w:tcPr>
            <w:tcW w:w="1546"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rPr>
                <w:rStyle w:val="11"/>
                <w:sz w:val="28"/>
                <w:szCs w:val="28"/>
              </w:rPr>
            </w:pPr>
            <w:r w:rsidRPr="00187EB3">
              <w:rPr>
                <w:rStyle w:val="11"/>
                <w:rFonts w:eastAsiaTheme="majorEastAsia"/>
                <w:sz w:val="28"/>
                <w:szCs w:val="28"/>
              </w:rPr>
              <w:t>08.05-8.40</w:t>
            </w:r>
          </w:p>
        </w:tc>
        <w:tc>
          <w:tcPr>
            <w:tcW w:w="3119"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jc w:val="both"/>
              <w:rPr>
                <w:rStyle w:val="11"/>
                <w:sz w:val="28"/>
                <w:szCs w:val="28"/>
              </w:rPr>
            </w:pPr>
            <w:r w:rsidRPr="00187EB3">
              <w:rPr>
                <w:rFonts w:ascii="Times New Roman" w:hAnsi="Times New Roman" w:cs="Times New Roman"/>
                <w:sz w:val="28"/>
                <w:szCs w:val="28"/>
              </w:rPr>
              <w:t xml:space="preserve">Факультативное занятие «Основы православной культуры». Тема </w:t>
            </w:r>
            <w:r w:rsidRPr="00187EB3">
              <w:rPr>
                <w:rStyle w:val="11"/>
                <w:sz w:val="28"/>
                <w:szCs w:val="28"/>
              </w:rPr>
              <w:t>«День Ангела»</w:t>
            </w:r>
          </w:p>
        </w:tc>
        <w:tc>
          <w:tcPr>
            <w:tcW w:w="1843"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ind w:left="34" w:hanging="34"/>
              <w:jc w:val="center"/>
              <w:rPr>
                <w:rStyle w:val="11"/>
                <w:sz w:val="28"/>
                <w:szCs w:val="28"/>
              </w:rPr>
            </w:pPr>
            <w:proofErr w:type="spellStart"/>
            <w:r w:rsidRPr="00187EB3">
              <w:rPr>
                <w:rStyle w:val="11"/>
                <w:rFonts w:eastAsiaTheme="majorEastAsia"/>
                <w:sz w:val="28"/>
                <w:szCs w:val="28"/>
              </w:rPr>
              <w:t>Каспар</w:t>
            </w:r>
            <w:proofErr w:type="spellEnd"/>
            <w:r w:rsidRPr="00187EB3">
              <w:rPr>
                <w:rStyle w:val="11"/>
                <w:rFonts w:eastAsiaTheme="majorEastAsia"/>
                <w:sz w:val="28"/>
                <w:szCs w:val="28"/>
              </w:rPr>
              <w:t xml:space="preserve"> Л.Г.</w:t>
            </w: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rPr>
              <w:t>I</w:t>
            </w:r>
            <w:proofErr w:type="gramStart"/>
            <w:r w:rsidRPr="00187EB3">
              <w:rPr>
                <w:rStyle w:val="11"/>
                <w:rFonts w:eastAsiaTheme="majorEastAsia"/>
                <w:sz w:val="28"/>
                <w:szCs w:val="28"/>
              </w:rPr>
              <w:t xml:space="preserve"> А</w:t>
            </w:r>
            <w:proofErr w:type="gramEnd"/>
          </w:p>
          <w:p w:rsidR="009763A8" w:rsidRPr="00187EB3" w:rsidRDefault="009763A8" w:rsidP="001002B5">
            <w:pPr>
              <w:jc w:val="center"/>
              <w:rPr>
                <w:rStyle w:val="11"/>
                <w:sz w:val="28"/>
                <w:szCs w:val="28"/>
              </w:rPr>
            </w:pPr>
            <w:r w:rsidRPr="00187EB3">
              <w:rPr>
                <w:rStyle w:val="11"/>
                <w:rFonts w:eastAsiaTheme="majorEastAsia"/>
                <w:sz w:val="28"/>
                <w:szCs w:val="28"/>
              </w:rPr>
              <w:t>Каб.16</w:t>
            </w:r>
          </w:p>
        </w:tc>
      </w:tr>
      <w:tr w:rsidR="009763A8" w:rsidRPr="00187EB3" w:rsidTr="001002B5">
        <w:tc>
          <w:tcPr>
            <w:tcW w:w="594"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p>
        </w:tc>
        <w:tc>
          <w:tcPr>
            <w:tcW w:w="1937"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15.01.2019</w:t>
            </w:r>
          </w:p>
          <w:p w:rsidR="009763A8" w:rsidRPr="00187EB3" w:rsidRDefault="009763A8" w:rsidP="001002B5">
            <w:pPr>
              <w:rPr>
                <w:rStyle w:val="11"/>
                <w:rFonts w:eastAsiaTheme="majorEastAsia"/>
                <w:sz w:val="28"/>
                <w:szCs w:val="28"/>
              </w:rPr>
            </w:pPr>
            <w:r w:rsidRPr="00187EB3">
              <w:rPr>
                <w:rStyle w:val="11"/>
                <w:rFonts w:eastAsiaTheme="majorEastAsia"/>
                <w:sz w:val="28"/>
                <w:szCs w:val="28"/>
              </w:rPr>
              <w:t>(вторник)</w:t>
            </w:r>
          </w:p>
          <w:p w:rsidR="009763A8" w:rsidRPr="00187EB3" w:rsidRDefault="009763A8" w:rsidP="001002B5">
            <w:pPr>
              <w:rPr>
                <w:rStyle w:val="11"/>
                <w:sz w:val="28"/>
                <w:szCs w:val="28"/>
              </w:rPr>
            </w:pPr>
          </w:p>
        </w:tc>
        <w:tc>
          <w:tcPr>
            <w:tcW w:w="1546"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Style w:val="11"/>
                <w:rFonts w:eastAsiaTheme="majorEastAsia"/>
                <w:sz w:val="28"/>
                <w:szCs w:val="28"/>
              </w:rPr>
              <w:t>14.50-15.35</w:t>
            </w:r>
          </w:p>
          <w:p w:rsidR="009763A8" w:rsidRPr="00187EB3" w:rsidRDefault="009763A8" w:rsidP="001002B5">
            <w:pPr>
              <w:rPr>
                <w:rStyle w:val="11"/>
                <w:sz w:val="28"/>
                <w:szCs w:val="28"/>
              </w:rPr>
            </w:pPr>
          </w:p>
        </w:tc>
        <w:tc>
          <w:tcPr>
            <w:tcW w:w="3119" w:type="dxa"/>
            <w:tcBorders>
              <w:top w:val="single" w:sz="4" w:space="0" w:color="auto"/>
              <w:left w:val="single" w:sz="4" w:space="0" w:color="auto"/>
              <w:bottom w:val="single" w:sz="4" w:space="0" w:color="auto"/>
              <w:right w:val="single" w:sz="4" w:space="0" w:color="auto"/>
            </w:tcBorders>
          </w:tcPr>
          <w:p w:rsidR="009763A8" w:rsidRPr="00187EB3" w:rsidRDefault="009763A8" w:rsidP="001002B5">
            <w:pPr>
              <w:rPr>
                <w:rStyle w:val="11"/>
                <w:sz w:val="28"/>
                <w:szCs w:val="28"/>
              </w:rPr>
            </w:pPr>
            <w:r w:rsidRPr="00187EB3">
              <w:rPr>
                <w:rFonts w:ascii="Times New Roman" w:hAnsi="Times New Roman" w:cs="Times New Roman"/>
                <w:sz w:val="28"/>
                <w:szCs w:val="28"/>
              </w:rPr>
              <w:t>Факультативное занятие «Основы православной культуры». Тема «Значение христианской семьи для Церкви, общества и государства»</w:t>
            </w:r>
          </w:p>
        </w:tc>
        <w:tc>
          <w:tcPr>
            <w:tcW w:w="1843"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proofErr w:type="spellStart"/>
            <w:r w:rsidRPr="00187EB3">
              <w:rPr>
                <w:rStyle w:val="11"/>
                <w:rFonts w:eastAsiaTheme="majorEastAsia"/>
                <w:sz w:val="28"/>
                <w:szCs w:val="28"/>
              </w:rPr>
              <w:t>Кевра</w:t>
            </w:r>
            <w:proofErr w:type="spellEnd"/>
            <w:r w:rsidRPr="00187EB3">
              <w:rPr>
                <w:rStyle w:val="11"/>
                <w:rFonts w:eastAsiaTheme="majorEastAsia"/>
                <w:sz w:val="28"/>
                <w:szCs w:val="28"/>
              </w:rPr>
              <w:t xml:space="preserve"> Н.Э.</w:t>
            </w:r>
          </w:p>
        </w:tc>
        <w:tc>
          <w:tcPr>
            <w:tcW w:w="1134" w:type="dxa"/>
            <w:tcBorders>
              <w:top w:val="single" w:sz="4" w:space="0" w:color="auto"/>
              <w:left w:val="single" w:sz="4" w:space="0" w:color="auto"/>
              <w:bottom w:val="single" w:sz="4" w:space="0" w:color="auto"/>
              <w:right w:val="single" w:sz="4" w:space="0" w:color="auto"/>
            </w:tcBorders>
            <w:hideMark/>
          </w:tcPr>
          <w:p w:rsidR="009763A8" w:rsidRPr="00187EB3" w:rsidRDefault="009763A8" w:rsidP="001002B5">
            <w:pPr>
              <w:jc w:val="center"/>
              <w:rPr>
                <w:rStyle w:val="11"/>
                <w:sz w:val="28"/>
                <w:szCs w:val="28"/>
              </w:rPr>
            </w:pPr>
            <w:r w:rsidRPr="00187EB3">
              <w:rPr>
                <w:rStyle w:val="11"/>
                <w:rFonts w:eastAsiaTheme="majorEastAsia"/>
                <w:sz w:val="28"/>
                <w:szCs w:val="28"/>
                <w:lang w:val="en-US"/>
              </w:rPr>
              <w:t>IX</w:t>
            </w:r>
            <w:r w:rsidRPr="00187EB3">
              <w:rPr>
                <w:rStyle w:val="11"/>
                <w:rFonts w:eastAsiaTheme="majorEastAsia"/>
                <w:sz w:val="28"/>
                <w:szCs w:val="28"/>
              </w:rPr>
              <w:t xml:space="preserve"> А</w:t>
            </w:r>
          </w:p>
          <w:p w:rsidR="009763A8" w:rsidRPr="00187EB3" w:rsidRDefault="009763A8" w:rsidP="001002B5">
            <w:pPr>
              <w:jc w:val="center"/>
              <w:rPr>
                <w:rStyle w:val="11"/>
                <w:sz w:val="28"/>
                <w:szCs w:val="28"/>
              </w:rPr>
            </w:pPr>
            <w:r w:rsidRPr="00187EB3">
              <w:rPr>
                <w:rStyle w:val="11"/>
                <w:rFonts w:eastAsiaTheme="majorEastAsia"/>
                <w:sz w:val="28"/>
                <w:szCs w:val="28"/>
              </w:rPr>
              <w:t>Каб.58</w:t>
            </w:r>
          </w:p>
        </w:tc>
      </w:tr>
    </w:tbl>
    <w:p w:rsidR="009763A8" w:rsidRDefault="009763A8" w:rsidP="009763A8">
      <w:pPr>
        <w:rPr>
          <w:rStyle w:val="11"/>
          <w:rFonts w:eastAsiaTheme="majorEastAsia"/>
          <w:sz w:val="30"/>
          <w:szCs w:val="30"/>
        </w:rPr>
      </w:pPr>
    </w:p>
    <w:p w:rsidR="009763A8" w:rsidRPr="009F4BE3" w:rsidRDefault="009763A8" w:rsidP="009763A8">
      <w:pPr>
        <w:rPr>
          <w:rFonts w:ascii="Times New Roman" w:hAnsi="Times New Roman" w:cs="Times New Roman"/>
          <w:sz w:val="30"/>
          <w:szCs w:val="30"/>
        </w:rPr>
      </w:pPr>
      <w:r w:rsidRPr="009F4BE3">
        <w:rPr>
          <w:rStyle w:val="11"/>
          <w:rFonts w:eastAsiaTheme="majorEastAsia"/>
          <w:sz w:val="30"/>
          <w:szCs w:val="30"/>
        </w:rPr>
        <w:t>Заместитель директора по воспитательной работе Н.В.Волчек</w:t>
      </w: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Default="009763A8" w:rsidP="009763A8">
      <w:pPr>
        <w:spacing w:after="0"/>
        <w:rPr>
          <w:rFonts w:ascii="Times New Roman" w:hAnsi="Times New Roman" w:cs="Times New Roman"/>
          <w:sz w:val="30"/>
          <w:szCs w:val="30"/>
        </w:rPr>
      </w:pPr>
    </w:p>
    <w:p w:rsidR="009763A8" w:rsidRPr="0022771D"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Приложение 2</w:t>
      </w:r>
    </w:p>
    <w:p w:rsidR="009763A8" w:rsidRPr="0022771D" w:rsidRDefault="009763A8" w:rsidP="009763A8">
      <w:pPr>
        <w:spacing w:after="0" w:line="240" w:lineRule="auto"/>
        <w:jc w:val="center"/>
        <w:rPr>
          <w:rFonts w:ascii="Times New Roman" w:hAnsi="Times New Roman" w:cs="Times New Roman"/>
          <w:sz w:val="30"/>
          <w:szCs w:val="30"/>
        </w:rPr>
      </w:pPr>
      <w:r w:rsidRPr="0022771D">
        <w:rPr>
          <w:rFonts w:ascii="Times New Roman" w:hAnsi="Times New Roman" w:cs="Times New Roman"/>
          <w:sz w:val="30"/>
          <w:szCs w:val="30"/>
        </w:rPr>
        <w:t xml:space="preserve">Темы педагогических исследований </w:t>
      </w:r>
    </w:p>
    <w:p w:rsidR="009763A8" w:rsidRPr="0022771D" w:rsidRDefault="009763A8" w:rsidP="009763A8">
      <w:pPr>
        <w:spacing w:after="0" w:line="240" w:lineRule="auto"/>
        <w:jc w:val="center"/>
        <w:rPr>
          <w:rFonts w:ascii="Times New Roman" w:hAnsi="Times New Roman" w:cs="Times New Roman"/>
          <w:sz w:val="30"/>
          <w:szCs w:val="30"/>
        </w:rPr>
      </w:pPr>
      <w:r w:rsidRPr="0022771D">
        <w:rPr>
          <w:rFonts w:ascii="Times New Roman" w:hAnsi="Times New Roman" w:cs="Times New Roman"/>
          <w:sz w:val="30"/>
          <w:szCs w:val="30"/>
        </w:rPr>
        <w:t>в рамках реализации инновационного проекта</w:t>
      </w:r>
    </w:p>
    <w:p w:rsidR="009763A8" w:rsidRPr="0022771D" w:rsidRDefault="009763A8" w:rsidP="009763A8">
      <w:pPr>
        <w:tabs>
          <w:tab w:val="left" w:pos="6060"/>
        </w:tabs>
        <w:spacing w:after="0" w:line="240" w:lineRule="auto"/>
        <w:jc w:val="center"/>
        <w:rPr>
          <w:rFonts w:ascii="Times New Roman" w:hAnsi="Times New Roman" w:cs="Times New Roman"/>
          <w:sz w:val="28"/>
          <w:szCs w:val="28"/>
        </w:rPr>
      </w:pPr>
      <w:r w:rsidRPr="0022771D">
        <w:rPr>
          <w:rFonts w:ascii="Times New Roman" w:hAnsi="Times New Roman" w:cs="Times New Roman"/>
          <w:sz w:val="28"/>
          <w:szCs w:val="28"/>
        </w:rPr>
        <w:t>«Внедрение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w:t>
      </w:r>
    </w:p>
    <w:p w:rsidR="009763A8" w:rsidRPr="0022771D" w:rsidRDefault="009763A8" w:rsidP="009763A8">
      <w:pPr>
        <w:tabs>
          <w:tab w:val="left" w:pos="6060"/>
        </w:tabs>
        <w:spacing w:after="0" w:line="240" w:lineRule="auto"/>
        <w:jc w:val="center"/>
        <w:rPr>
          <w:rFonts w:ascii="Times New Roman" w:hAnsi="Times New Roman" w:cs="Times New Roman"/>
          <w:sz w:val="28"/>
          <w:szCs w:val="28"/>
        </w:rPr>
      </w:pPr>
      <w:r w:rsidRPr="0022771D">
        <w:rPr>
          <w:rFonts w:ascii="Times New Roman" w:hAnsi="Times New Roman" w:cs="Times New Roman"/>
          <w:sz w:val="28"/>
          <w:szCs w:val="28"/>
        </w:rPr>
        <w:t xml:space="preserve"> на 2018 – 2021 годы</w:t>
      </w:r>
    </w:p>
    <w:tbl>
      <w:tblPr>
        <w:tblStyle w:val="aa"/>
        <w:tblW w:w="0" w:type="auto"/>
        <w:tblLook w:val="04A0" w:firstRow="1" w:lastRow="0" w:firstColumn="1" w:lastColumn="0" w:noHBand="0" w:noVBand="1"/>
      </w:tblPr>
      <w:tblGrid>
        <w:gridCol w:w="428"/>
        <w:gridCol w:w="1301"/>
        <w:gridCol w:w="1988"/>
        <w:gridCol w:w="2199"/>
        <w:gridCol w:w="1816"/>
        <w:gridCol w:w="1839"/>
      </w:tblGrid>
      <w:tr w:rsidR="009763A8" w:rsidRPr="008A6F03" w:rsidTr="001002B5">
        <w:tc>
          <w:tcPr>
            <w:tcW w:w="445" w:type="dxa"/>
            <w:vMerge w:val="restart"/>
            <w:vAlign w:val="center"/>
          </w:tcPr>
          <w:p w:rsidR="009763A8" w:rsidRPr="008A6F03" w:rsidRDefault="009763A8" w:rsidP="001002B5">
            <w:pPr>
              <w:jc w:val="center"/>
              <w:rPr>
                <w:rFonts w:ascii="Times New Roman" w:hAnsi="Times New Roman" w:cs="Times New Roman"/>
                <w:noProof/>
              </w:rPr>
            </w:pPr>
          </w:p>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w:t>
            </w:r>
          </w:p>
          <w:p w:rsidR="009763A8" w:rsidRPr="008A6F03" w:rsidRDefault="009763A8" w:rsidP="001002B5">
            <w:pPr>
              <w:rPr>
                <w:rFonts w:ascii="Times New Roman" w:hAnsi="Times New Roman" w:cs="Times New Roman"/>
              </w:rPr>
            </w:pPr>
          </w:p>
        </w:tc>
        <w:tc>
          <w:tcPr>
            <w:tcW w:w="1931" w:type="dxa"/>
            <w:vAlign w:val="center"/>
          </w:tcPr>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ФИО</w:t>
            </w:r>
          </w:p>
        </w:tc>
        <w:tc>
          <w:tcPr>
            <w:tcW w:w="3261" w:type="dxa"/>
            <w:vAlign w:val="center"/>
          </w:tcPr>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Тема педагогического</w:t>
            </w:r>
            <w:r w:rsidRPr="008A6F03">
              <w:rPr>
                <w:rFonts w:ascii="Times New Roman" w:hAnsi="Times New Roman" w:cs="Times New Roman"/>
                <w:color w:val="FF0000"/>
              </w:rPr>
              <w:t xml:space="preserve"> </w:t>
            </w:r>
            <w:r w:rsidRPr="008A6F03">
              <w:rPr>
                <w:rFonts w:ascii="Times New Roman" w:hAnsi="Times New Roman" w:cs="Times New Roman"/>
              </w:rPr>
              <w:t>исследования</w:t>
            </w:r>
          </w:p>
        </w:tc>
        <w:tc>
          <w:tcPr>
            <w:tcW w:w="9149" w:type="dxa"/>
            <w:gridSpan w:val="3"/>
            <w:vAlign w:val="center"/>
          </w:tcPr>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Реализация</w:t>
            </w:r>
          </w:p>
        </w:tc>
      </w:tr>
      <w:tr w:rsidR="009763A8" w:rsidRPr="008A6F03" w:rsidTr="001002B5">
        <w:tc>
          <w:tcPr>
            <w:tcW w:w="445" w:type="dxa"/>
            <w:vMerge/>
          </w:tcPr>
          <w:p w:rsidR="009763A8" w:rsidRPr="008A6F03" w:rsidRDefault="009763A8" w:rsidP="001002B5">
            <w:pPr>
              <w:rPr>
                <w:rFonts w:ascii="Times New Roman" w:hAnsi="Times New Roman" w:cs="Times New Roman"/>
              </w:rPr>
            </w:pPr>
          </w:p>
        </w:tc>
        <w:tc>
          <w:tcPr>
            <w:tcW w:w="1931" w:type="dxa"/>
          </w:tcPr>
          <w:p w:rsidR="009763A8" w:rsidRPr="008A6F03" w:rsidRDefault="009763A8" w:rsidP="001002B5">
            <w:pPr>
              <w:rPr>
                <w:rFonts w:ascii="Times New Roman" w:hAnsi="Times New Roman" w:cs="Times New Roman"/>
              </w:rPr>
            </w:pPr>
          </w:p>
        </w:tc>
        <w:tc>
          <w:tcPr>
            <w:tcW w:w="3261" w:type="dxa"/>
          </w:tcPr>
          <w:p w:rsidR="009763A8" w:rsidRPr="008A6F03" w:rsidRDefault="009763A8" w:rsidP="001002B5">
            <w:pPr>
              <w:jc w:val="center"/>
              <w:rPr>
                <w:rFonts w:ascii="Times New Roman" w:hAnsi="Times New Roman" w:cs="Times New Roman"/>
              </w:rPr>
            </w:pPr>
          </w:p>
        </w:tc>
        <w:tc>
          <w:tcPr>
            <w:tcW w:w="4536" w:type="dxa"/>
          </w:tcPr>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2018/2019 учебный год</w:t>
            </w:r>
          </w:p>
        </w:tc>
        <w:tc>
          <w:tcPr>
            <w:tcW w:w="2268" w:type="dxa"/>
          </w:tcPr>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2019/2020 учебный год</w:t>
            </w:r>
          </w:p>
        </w:tc>
        <w:tc>
          <w:tcPr>
            <w:tcW w:w="2345" w:type="dxa"/>
          </w:tcPr>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 xml:space="preserve">2021/2022 </w:t>
            </w:r>
          </w:p>
          <w:p w:rsidR="009763A8" w:rsidRPr="008A6F03" w:rsidRDefault="009763A8" w:rsidP="001002B5">
            <w:pPr>
              <w:jc w:val="center"/>
              <w:rPr>
                <w:rFonts w:ascii="Times New Roman" w:hAnsi="Times New Roman" w:cs="Times New Roman"/>
              </w:rPr>
            </w:pPr>
            <w:r w:rsidRPr="008A6F03">
              <w:rPr>
                <w:rFonts w:ascii="Times New Roman" w:hAnsi="Times New Roman" w:cs="Times New Roman"/>
              </w:rPr>
              <w:t>учебный год</w:t>
            </w:r>
          </w:p>
        </w:tc>
      </w:tr>
      <w:tr w:rsidR="009763A8" w:rsidRPr="008A6F03" w:rsidTr="001002B5">
        <w:tc>
          <w:tcPr>
            <w:tcW w:w="445"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t>1</w:t>
            </w:r>
          </w:p>
        </w:tc>
        <w:tc>
          <w:tcPr>
            <w:tcW w:w="1931" w:type="dxa"/>
          </w:tcPr>
          <w:p w:rsidR="009763A8" w:rsidRPr="008A6F03" w:rsidRDefault="009763A8" w:rsidP="001002B5">
            <w:pPr>
              <w:tabs>
                <w:tab w:val="left" w:pos="6060"/>
              </w:tabs>
              <w:rPr>
                <w:rFonts w:ascii="Times New Roman" w:hAnsi="Times New Roman" w:cs="Times New Roman"/>
              </w:rPr>
            </w:pPr>
            <w:proofErr w:type="spellStart"/>
            <w:r w:rsidRPr="008A6F03">
              <w:rPr>
                <w:rFonts w:ascii="Times New Roman" w:hAnsi="Times New Roman" w:cs="Times New Roman"/>
              </w:rPr>
              <w:t>Каспар</w:t>
            </w:r>
            <w:proofErr w:type="spellEnd"/>
            <w:r w:rsidRPr="008A6F03">
              <w:rPr>
                <w:rFonts w:ascii="Times New Roman" w:hAnsi="Times New Roman" w:cs="Times New Roman"/>
              </w:rPr>
              <w:t xml:space="preserve"> Л.Г.</w:t>
            </w:r>
          </w:p>
        </w:tc>
        <w:tc>
          <w:tcPr>
            <w:tcW w:w="326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 xml:space="preserve">Формирование нравственных ценностных ориентаций </w:t>
            </w:r>
            <w:r w:rsidRPr="008A6F03">
              <w:rPr>
                <w:rFonts w:ascii="Times New Roman" w:hAnsi="Times New Roman" w:cs="Times New Roman"/>
              </w:rPr>
              <w:lastRenderedPageBreak/>
              <w:t>учащихся на 1 ступени обучения посредством реализации программы факультативных занятий</w:t>
            </w:r>
          </w:p>
        </w:tc>
        <w:tc>
          <w:tcPr>
            <w:tcW w:w="4536"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lastRenderedPageBreak/>
              <w:t xml:space="preserve">Изучение литературы по проблеме; составление </w:t>
            </w:r>
            <w:r w:rsidRPr="008A6F03">
              <w:rPr>
                <w:rFonts w:ascii="Times New Roman" w:hAnsi="Times New Roman" w:cs="Times New Roman"/>
              </w:rPr>
              <w:lastRenderedPageBreak/>
              <w:t xml:space="preserve">аннотированного списка, плана работы; разработка методического и дидактического обеспечения; </w:t>
            </w:r>
            <w:proofErr w:type="spellStart"/>
            <w:r w:rsidRPr="008A6F03">
              <w:rPr>
                <w:rFonts w:ascii="Times New Roman" w:hAnsi="Times New Roman" w:cs="Times New Roman"/>
              </w:rPr>
              <w:t>взаимопосещение</w:t>
            </w:r>
            <w:proofErr w:type="spellEnd"/>
            <w:r w:rsidRPr="008A6F03">
              <w:rPr>
                <w:rFonts w:ascii="Times New Roman" w:hAnsi="Times New Roman" w:cs="Times New Roman"/>
              </w:rPr>
              <w:t xml:space="preserve"> занятий; участие в районном МО педагогов по духовно-нравственному воспитанию, конкурсе методических разработок</w:t>
            </w:r>
          </w:p>
        </w:tc>
        <w:tc>
          <w:tcPr>
            <w:tcW w:w="2268"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lastRenderedPageBreak/>
              <w:t xml:space="preserve">Открытые факультативные занятия; участие в методических </w:t>
            </w:r>
            <w:r w:rsidRPr="008A6F03">
              <w:rPr>
                <w:rFonts w:ascii="Times New Roman" w:hAnsi="Times New Roman" w:cs="Times New Roman"/>
              </w:rPr>
              <w:lastRenderedPageBreak/>
              <w:t xml:space="preserve">семинарах различных уровней </w:t>
            </w:r>
          </w:p>
        </w:tc>
        <w:tc>
          <w:tcPr>
            <w:tcW w:w="2345"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lastRenderedPageBreak/>
              <w:t xml:space="preserve">Публикация в СМИ, выступления на методических </w:t>
            </w:r>
            <w:r w:rsidRPr="008A6F03">
              <w:rPr>
                <w:rFonts w:ascii="Times New Roman" w:hAnsi="Times New Roman" w:cs="Times New Roman"/>
              </w:rPr>
              <w:lastRenderedPageBreak/>
              <w:t>семинарах, открытое факультативное занятие</w:t>
            </w:r>
          </w:p>
        </w:tc>
      </w:tr>
      <w:tr w:rsidR="009763A8" w:rsidRPr="008A6F03" w:rsidTr="001002B5">
        <w:tc>
          <w:tcPr>
            <w:tcW w:w="445"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lastRenderedPageBreak/>
              <w:t>2</w:t>
            </w:r>
          </w:p>
        </w:tc>
        <w:tc>
          <w:tcPr>
            <w:tcW w:w="193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Волынец Е.А.</w:t>
            </w:r>
          </w:p>
        </w:tc>
        <w:tc>
          <w:tcPr>
            <w:tcW w:w="326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Формирование духовно-нравственных качеств младших школьников через изучение традиций православного народа</w:t>
            </w:r>
          </w:p>
        </w:tc>
        <w:tc>
          <w:tcPr>
            <w:tcW w:w="4536"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Выбор стратегии саморазвития; составление библиографии;</w:t>
            </w:r>
          </w:p>
          <w:p w:rsidR="009763A8" w:rsidRPr="008A6F03" w:rsidRDefault="009763A8" w:rsidP="001002B5">
            <w:pPr>
              <w:tabs>
                <w:tab w:val="left" w:pos="6060"/>
              </w:tabs>
              <w:rPr>
                <w:rFonts w:ascii="Times New Roman" w:hAnsi="Times New Roman" w:cs="Times New Roman"/>
              </w:rPr>
            </w:pPr>
            <w:proofErr w:type="spellStart"/>
            <w:r w:rsidRPr="008A6F03">
              <w:rPr>
                <w:rFonts w:ascii="Times New Roman" w:hAnsi="Times New Roman" w:cs="Times New Roman"/>
              </w:rPr>
              <w:t>взаимопосещение</w:t>
            </w:r>
            <w:proofErr w:type="spellEnd"/>
            <w:r w:rsidRPr="008A6F03">
              <w:rPr>
                <w:rFonts w:ascii="Times New Roman" w:hAnsi="Times New Roman" w:cs="Times New Roman"/>
              </w:rPr>
              <w:t xml:space="preserve"> занятий; участие в районном МО педагогов по духовно-нравственному воспитанию, конкурсе методических разработок</w:t>
            </w:r>
          </w:p>
        </w:tc>
        <w:tc>
          <w:tcPr>
            <w:tcW w:w="2268"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Мастер-класс, открытые факультативные занятия, занятие кружка</w:t>
            </w:r>
          </w:p>
        </w:tc>
        <w:tc>
          <w:tcPr>
            <w:tcW w:w="2345"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Публикация в СМИ, выступления на методических семинарах, презентация портфолио</w:t>
            </w:r>
          </w:p>
        </w:tc>
      </w:tr>
      <w:tr w:rsidR="009763A8" w:rsidRPr="008A6F03" w:rsidTr="001002B5">
        <w:tc>
          <w:tcPr>
            <w:tcW w:w="445"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t>3</w:t>
            </w:r>
          </w:p>
        </w:tc>
        <w:tc>
          <w:tcPr>
            <w:tcW w:w="193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Сенько Г.В.</w:t>
            </w:r>
          </w:p>
        </w:tc>
        <w:tc>
          <w:tcPr>
            <w:tcW w:w="326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Формирование духовно-нравственных качеств обучающихся в современном образовательном пространстве на православных традициях и ценностях белорусского народа через формы внеурочной деятельности</w:t>
            </w:r>
          </w:p>
        </w:tc>
        <w:tc>
          <w:tcPr>
            <w:tcW w:w="4536"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Определение задач и этапов деятельности; составление плана работы по теме педагогического исследования; подбор форм проведения внеклассных мероприятий; согласование плана с представителем Православной Церкви; участие в районном МО педагогов по духовно-нравственному воспитанию, конкурсе методических разработок</w:t>
            </w:r>
          </w:p>
        </w:tc>
        <w:tc>
          <w:tcPr>
            <w:tcW w:w="2268"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Открытые заседания семейного клуба, выступления на семинарах районного уровня</w:t>
            </w:r>
          </w:p>
        </w:tc>
        <w:tc>
          <w:tcPr>
            <w:tcW w:w="2345"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Публикация в СМИ, выступления на методических семинарах, презентация портфолио</w:t>
            </w:r>
          </w:p>
        </w:tc>
      </w:tr>
      <w:tr w:rsidR="009763A8" w:rsidRPr="008A6F03" w:rsidTr="001002B5">
        <w:tc>
          <w:tcPr>
            <w:tcW w:w="445"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t>4</w:t>
            </w:r>
          </w:p>
        </w:tc>
        <w:tc>
          <w:tcPr>
            <w:tcW w:w="1931" w:type="dxa"/>
          </w:tcPr>
          <w:p w:rsidR="009763A8" w:rsidRPr="008A6F03" w:rsidRDefault="009763A8" w:rsidP="001002B5">
            <w:pPr>
              <w:tabs>
                <w:tab w:val="left" w:pos="6060"/>
              </w:tabs>
              <w:rPr>
                <w:rFonts w:ascii="Times New Roman" w:hAnsi="Times New Roman" w:cs="Times New Roman"/>
              </w:rPr>
            </w:pPr>
            <w:proofErr w:type="spellStart"/>
            <w:r w:rsidRPr="008A6F03">
              <w:rPr>
                <w:rFonts w:ascii="Times New Roman" w:hAnsi="Times New Roman" w:cs="Times New Roman"/>
              </w:rPr>
              <w:t>Змитревич</w:t>
            </w:r>
            <w:proofErr w:type="spellEnd"/>
            <w:r w:rsidRPr="008A6F03">
              <w:rPr>
                <w:rFonts w:ascii="Times New Roman" w:hAnsi="Times New Roman" w:cs="Times New Roman"/>
              </w:rPr>
              <w:t xml:space="preserve"> А.Ю.</w:t>
            </w:r>
          </w:p>
        </w:tc>
        <w:tc>
          <w:tcPr>
            <w:tcW w:w="3261" w:type="dxa"/>
          </w:tcPr>
          <w:p w:rsidR="009763A8" w:rsidRPr="008A6F03" w:rsidRDefault="009763A8" w:rsidP="001002B5">
            <w:pPr>
              <w:tabs>
                <w:tab w:val="left" w:pos="6060"/>
              </w:tabs>
              <w:rPr>
                <w:rFonts w:ascii="Times New Roman" w:hAnsi="Times New Roman" w:cs="Times New Roman"/>
                <w:lang w:val="be-BY"/>
              </w:rPr>
            </w:pPr>
            <w:r w:rsidRPr="008A6F03">
              <w:rPr>
                <w:rFonts w:ascii="Times New Roman" w:hAnsi="Times New Roman" w:cs="Times New Roman"/>
                <w:lang w:val="be-BY"/>
              </w:rPr>
              <w:t xml:space="preserve">Фарміраванне духоўна-маральных якасцей асобы </w:t>
            </w:r>
            <w:r w:rsidRPr="008A6F03">
              <w:rPr>
                <w:rFonts w:ascii="Times New Roman" w:hAnsi="Times New Roman" w:cs="Times New Roman"/>
                <w:lang w:val="be-BY"/>
              </w:rPr>
              <w:lastRenderedPageBreak/>
              <w:t>навучэнцаў у сучасным адукацыйным асяроддзі праз вывучэнне вуснай народнай творчасці</w:t>
            </w:r>
          </w:p>
        </w:tc>
        <w:tc>
          <w:tcPr>
            <w:tcW w:w="4536"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lastRenderedPageBreak/>
              <w:t>Выбор стратегии</w:t>
            </w:r>
            <w:r>
              <w:rPr>
                <w:rFonts w:ascii="Times New Roman" w:hAnsi="Times New Roman" w:cs="Times New Roman"/>
              </w:rPr>
              <w:t xml:space="preserve"> саморазвития; составление анно</w:t>
            </w:r>
            <w:r w:rsidRPr="008A6F03">
              <w:rPr>
                <w:rFonts w:ascii="Times New Roman" w:hAnsi="Times New Roman" w:cs="Times New Roman"/>
              </w:rPr>
              <w:t xml:space="preserve">тированного </w:t>
            </w:r>
            <w:r w:rsidRPr="008A6F03">
              <w:rPr>
                <w:rFonts w:ascii="Times New Roman" w:hAnsi="Times New Roman" w:cs="Times New Roman"/>
              </w:rPr>
              <w:lastRenderedPageBreak/>
              <w:t>списка;</w:t>
            </w:r>
          </w:p>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 xml:space="preserve">обобщение полученных теоретических знаний; выбор диагностического инструментария, </w:t>
            </w:r>
            <w:proofErr w:type="spellStart"/>
            <w:r w:rsidRPr="008A6F03">
              <w:rPr>
                <w:rFonts w:ascii="Times New Roman" w:hAnsi="Times New Roman" w:cs="Times New Roman"/>
              </w:rPr>
              <w:t>взаимопосещение</w:t>
            </w:r>
            <w:proofErr w:type="spellEnd"/>
            <w:r w:rsidRPr="008A6F03">
              <w:rPr>
                <w:rFonts w:ascii="Times New Roman" w:hAnsi="Times New Roman" w:cs="Times New Roman"/>
              </w:rPr>
              <w:t xml:space="preserve"> занятий; участие в районном МО педагогов по духовно-нравственному воспитанию, конкурсе методических разработок</w:t>
            </w:r>
          </w:p>
        </w:tc>
        <w:tc>
          <w:tcPr>
            <w:tcW w:w="2268"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lastRenderedPageBreak/>
              <w:t xml:space="preserve">Открытые факультативные занятия, учебные </w:t>
            </w:r>
            <w:r w:rsidRPr="008A6F03">
              <w:rPr>
                <w:rFonts w:ascii="Times New Roman" w:hAnsi="Times New Roman" w:cs="Times New Roman"/>
              </w:rPr>
              <w:lastRenderedPageBreak/>
              <w:t>занятия, выступление на педсовете</w:t>
            </w:r>
          </w:p>
        </w:tc>
        <w:tc>
          <w:tcPr>
            <w:tcW w:w="2345"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lastRenderedPageBreak/>
              <w:t xml:space="preserve">Публикация в СМИ, выступление на педсовете, </w:t>
            </w:r>
            <w:r w:rsidRPr="008A6F03">
              <w:rPr>
                <w:rFonts w:ascii="Times New Roman" w:hAnsi="Times New Roman" w:cs="Times New Roman"/>
              </w:rPr>
              <w:lastRenderedPageBreak/>
              <w:t>предметных методических объединениях, презентация портфолио</w:t>
            </w:r>
          </w:p>
        </w:tc>
      </w:tr>
      <w:tr w:rsidR="009763A8" w:rsidRPr="008A6F03" w:rsidTr="001002B5">
        <w:tc>
          <w:tcPr>
            <w:tcW w:w="445"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lastRenderedPageBreak/>
              <w:t>5</w:t>
            </w:r>
          </w:p>
        </w:tc>
        <w:tc>
          <w:tcPr>
            <w:tcW w:w="1931" w:type="dxa"/>
          </w:tcPr>
          <w:p w:rsidR="009763A8" w:rsidRPr="008A6F03" w:rsidRDefault="009763A8" w:rsidP="001002B5">
            <w:pPr>
              <w:tabs>
                <w:tab w:val="left" w:pos="6060"/>
              </w:tabs>
              <w:rPr>
                <w:rFonts w:ascii="Times New Roman" w:hAnsi="Times New Roman" w:cs="Times New Roman"/>
              </w:rPr>
            </w:pPr>
            <w:proofErr w:type="spellStart"/>
            <w:r w:rsidRPr="008A6F03">
              <w:rPr>
                <w:rFonts w:ascii="Times New Roman" w:hAnsi="Times New Roman" w:cs="Times New Roman"/>
              </w:rPr>
              <w:t>Червоная</w:t>
            </w:r>
            <w:proofErr w:type="spellEnd"/>
            <w:r w:rsidRPr="008A6F03">
              <w:rPr>
                <w:rFonts w:ascii="Times New Roman" w:hAnsi="Times New Roman" w:cs="Times New Roman"/>
              </w:rPr>
              <w:t xml:space="preserve"> Т.Р.</w:t>
            </w:r>
          </w:p>
        </w:tc>
        <w:tc>
          <w:tcPr>
            <w:tcW w:w="326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 xml:space="preserve">Формирование духовно-нравственных качеств обучающихся в диаде уроков трудового обучения и факультативного курса «Основы православной культуры» </w:t>
            </w:r>
          </w:p>
        </w:tc>
        <w:tc>
          <w:tcPr>
            <w:tcW w:w="4536"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Выбор стратегии саморазвития; составление библиографии;</w:t>
            </w:r>
          </w:p>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 xml:space="preserve">обобщение полученных теоретических знаний; выбор диагностического инструментария, </w:t>
            </w:r>
            <w:proofErr w:type="spellStart"/>
            <w:r w:rsidRPr="008A6F03">
              <w:rPr>
                <w:rFonts w:ascii="Times New Roman" w:hAnsi="Times New Roman" w:cs="Times New Roman"/>
              </w:rPr>
              <w:t>взаимопосещение</w:t>
            </w:r>
            <w:proofErr w:type="spellEnd"/>
            <w:r w:rsidRPr="008A6F03">
              <w:rPr>
                <w:rFonts w:ascii="Times New Roman" w:hAnsi="Times New Roman" w:cs="Times New Roman"/>
              </w:rPr>
              <w:t xml:space="preserve"> занятий; участие в районном МО педагогов по духовно-нравственному воспитанию, конкурсе методических разработок</w:t>
            </w:r>
          </w:p>
        </w:tc>
        <w:tc>
          <w:tcPr>
            <w:tcW w:w="2268"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Мастер-класс, открытые факультативные занятия;</w:t>
            </w:r>
          </w:p>
          <w:p w:rsidR="009763A8" w:rsidRPr="008A6F03" w:rsidRDefault="009763A8" w:rsidP="001002B5">
            <w:pPr>
              <w:rPr>
                <w:rFonts w:ascii="Times New Roman" w:hAnsi="Times New Roman" w:cs="Times New Roman"/>
              </w:rPr>
            </w:pPr>
            <w:r w:rsidRPr="008A6F03">
              <w:rPr>
                <w:rFonts w:ascii="Times New Roman" w:hAnsi="Times New Roman" w:cs="Times New Roman"/>
              </w:rPr>
              <w:t>выступление на педсовете</w:t>
            </w:r>
          </w:p>
        </w:tc>
        <w:tc>
          <w:tcPr>
            <w:tcW w:w="2345"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 xml:space="preserve">Публикация в СМИ, трансляция опыта инновационной деятельности на семинарах </w:t>
            </w:r>
          </w:p>
        </w:tc>
      </w:tr>
      <w:tr w:rsidR="009763A8" w:rsidRPr="008A6F03" w:rsidTr="001002B5">
        <w:tc>
          <w:tcPr>
            <w:tcW w:w="445"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t>6</w:t>
            </w:r>
          </w:p>
        </w:tc>
        <w:tc>
          <w:tcPr>
            <w:tcW w:w="1931" w:type="dxa"/>
          </w:tcPr>
          <w:p w:rsidR="009763A8" w:rsidRPr="008A6F03" w:rsidRDefault="009763A8" w:rsidP="001002B5">
            <w:pPr>
              <w:tabs>
                <w:tab w:val="left" w:pos="6060"/>
              </w:tabs>
              <w:rPr>
                <w:rFonts w:ascii="Times New Roman" w:hAnsi="Times New Roman" w:cs="Times New Roman"/>
              </w:rPr>
            </w:pPr>
            <w:proofErr w:type="spellStart"/>
            <w:r w:rsidRPr="008A6F03">
              <w:rPr>
                <w:rFonts w:ascii="Times New Roman" w:hAnsi="Times New Roman" w:cs="Times New Roman"/>
              </w:rPr>
              <w:t>Кевра</w:t>
            </w:r>
            <w:proofErr w:type="spellEnd"/>
            <w:r w:rsidRPr="008A6F03">
              <w:rPr>
                <w:rFonts w:ascii="Times New Roman" w:hAnsi="Times New Roman" w:cs="Times New Roman"/>
              </w:rPr>
              <w:t xml:space="preserve"> Н.Э.</w:t>
            </w:r>
          </w:p>
        </w:tc>
        <w:tc>
          <w:tcPr>
            <w:tcW w:w="3261"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 xml:space="preserve">Музейная педагогика как средство формирования духовно-нравственной культуры </w:t>
            </w:r>
            <w:proofErr w:type="gramStart"/>
            <w:r w:rsidRPr="008A6F03">
              <w:rPr>
                <w:rFonts w:ascii="Times New Roman" w:hAnsi="Times New Roman" w:cs="Times New Roman"/>
              </w:rPr>
              <w:t>обучающихся</w:t>
            </w:r>
            <w:proofErr w:type="gramEnd"/>
          </w:p>
        </w:tc>
        <w:tc>
          <w:tcPr>
            <w:tcW w:w="4536" w:type="dxa"/>
          </w:tcPr>
          <w:p w:rsidR="009763A8" w:rsidRPr="008A6F03" w:rsidRDefault="009763A8" w:rsidP="001002B5">
            <w:pPr>
              <w:tabs>
                <w:tab w:val="left" w:pos="6060"/>
              </w:tabs>
              <w:rPr>
                <w:rFonts w:ascii="Times New Roman" w:hAnsi="Times New Roman" w:cs="Times New Roman"/>
              </w:rPr>
            </w:pPr>
            <w:r w:rsidRPr="008A6F03">
              <w:rPr>
                <w:rFonts w:ascii="Times New Roman" w:hAnsi="Times New Roman" w:cs="Times New Roman"/>
              </w:rPr>
              <w:t xml:space="preserve">Определение задач и этапов деятельности; составление аннотированного списка; план работы; разработка методического и дидактического обеспечения, </w:t>
            </w:r>
            <w:proofErr w:type="spellStart"/>
            <w:r w:rsidRPr="008A6F03">
              <w:rPr>
                <w:rFonts w:ascii="Times New Roman" w:hAnsi="Times New Roman" w:cs="Times New Roman"/>
              </w:rPr>
              <w:t>взаимопосещение</w:t>
            </w:r>
            <w:proofErr w:type="spellEnd"/>
            <w:r w:rsidRPr="008A6F03">
              <w:rPr>
                <w:rFonts w:ascii="Times New Roman" w:hAnsi="Times New Roman" w:cs="Times New Roman"/>
              </w:rPr>
              <w:t xml:space="preserve"> занятий; участие в районном МО педагогов по духовно-нравственному воспитанию, конкурсе методических разработок</w:t>
            </w:r>
          </w:p>
        </w:tc>
        <w:tc>
          <w:tcPr>
            <w:tcW w:w="2268" w:type="dxa"/>
          </w:tcPr>
          <w:p w:rsidR="009763A8" w:rsidRPr="008A6F03" w:rsidRDefault="009763A8" w:rsidP="001002B5">
            <w:pPr>
              <w:tabs>
                <w:tab w:val="left" w:pos="6060"/>
              </w:tabs>
              <w:jc w:val="center"/>
              <w:rPr>
                <w:rFonts w:ascii="Times New Roman" w:hAnsi="Times New Roman" w:cs="Times New Roman"/>
              </w:rPr>
            </w:pPr>
            <w:r w:rsidRPr="008A6F03">
              <w:rPr>
                <w:rFonts w:ascii="Times New Roman" w:hAnsi="Times New Roman" w:cs="Times New Roman"/>
              </w:rPr>
              <w:t>Открытые факультативные занятия, учебные занятия, выступление на педсовете</w:t>
            </w:r>
          </w:p>
        </w:tc>
        <w:tc>
          <w:tcPr>
            <w:tcW w:w="2345" w:type="dxa"/>
          </w:tcPr>
          <w:p w:rsidR="009763A8" w:rsidRPr="008A6F03" w:rsidRDefault="009763A8" w:rsidP="001002B5">
            <w:pPr>
              <w:rPr>
                <w:rFonts w:ascii="Times New Roman" w:hAnsi="Times New Roman" w:cs="Times New Roman"/>
              </w:rPr>
            </w:pPr>
            <w:r w:rsidRPr="008A6F03">
              <w:rPr>
                <w:rFonts w:ascii="Times New Roman" w:hAnsi="Times New Roman" w:cs="Times New Roman"/>
              </w:rPr>
              <w:t>Публикация в СМИ, обобщение опыта работы по теме педагогического исследования</w:t>
            </w:r>
          </w:p>
          <w:p w:rsidR="009763A8" w:rsidRPr="008A6F03" w:rsidRDefault="009763A8" w:rsidP="001002B5">
            <w:pPr>
              <w:tabs>
                <w:tab w:val="left" w:pos="6060"/>
              </w:tabs>
              <w:jc w:val="center"/>
              <w:rPr>
                <w:rFonts w:ascii="Times New Roman" w:hAnsi="Times New Roman" w:cs="Times New Roman"/>
              </w:rPr>
            </w:pPr>
          </w:p>
        </w:tc>
      </w:tr>
    </w:tbl>
    <w:p w:rsidR="009763A8" w:rsidRPr="0022771D" w:rsidRDefault="009763A8" w:rsidP="009763A8">
      <w:pPr>
        <w:tabs>
          <w:tab w:val="left" w:pos="6060"/>
        </w:tabs>
        <w:spacing w:after="0" w:line="240" w:lineRule="auto"/>
        <w:jc w:val="center"/>
        <w:rPr>
          <w:rFonts w:ascii="Times New Roman" w:hAnsi="Times New Roman" w:cs="Times New Roman"/>
          <w:sz w:val="28"/>
          <w:szCs w:val="28"/>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ind w:firstLine="284"/>
        <w:contextualSpacing/>
        <w:jc w:val="both"/>
        <w:rPr>
          <w:rFonts w:ascii="Times New Roman" w:hAnsi="Times New Roman"/>
          <w:sz w:val="16"/>
          <w:szCs w:val="16"/>
        </w:rPr>
      </w:pPr>
    </w:p>
    <w:p w:rsidR="009763A8" w:rsidRDefault="009763A8" w:rsidP="009763A8">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3</w:t>
      </w:r>
    </w:p>
    <w:p w:rsidR="009763A8" w:rsidRPr="00CB0F90" w:rsidRDefault="009763A8" w:rsidP="009763A8">
      <w:pPr>
        <w:shd w:val="clear" w:color="auto" w:fill="FFFFFF" w:themeFill="background1"/>
        <w:spacing w:after="0" w:line="240" w:lineRule="auto"/>
        <w:ind w:left="4956" w:firstLine="708"/>
        <w:rPr>
          <w:rFonts w:ascii="Times New Roman" w:eastAsia="Times New Roman" w:hAnsi="Times New Roman" w:cs="Times New Roman"/>
          <w:sz w:val="28"/>
          <w:szCs w:val="28"/>
        </w:rPr>
      </w:pPr>
      <w:r w:rsidRPr="00CB0F90">
        <w:rPr>
          <w:rFonts w:ascii="Times New Roman" w:eastAsia="Times New Roman" w:hAnsi="Times New Roman" w:cs="Times New Roman"/>
          <w:sz w:val="28"/>
          <w:szCs w:val="28"/>
        </w:rPr>
        <w:t>Утверждаю</w:t>
      </w:r>
    </w:p>
    <w:p w:rsidR="009763A8" w:rsidRPr="00CB0F90" w:rsidRDefault="009763A8" w:rsidP="009763A8">
      <w:pPr>
        <w:shd w:val="clear" w:color="auto" w:fill="FFFFFF" w:themeFill="background1"/>
        <w:spacing w:after="0" w:line="240" w:lineRule="auto"/>
        <w:ind w:left="4956" w:firstLine="708"/>
        <w:rPr>
          <w:rFonts w:ascii="Times New Roman" w:eastAsia="Times New Roman" w:hAnsi="Times New Roman" w:cs="Times New Roman"/>
          <w:sz w:val="28"/>
          <w:szCs w:val="28"/>
        </w:rPr>
      </w:pPr>
      <w:r w:rsidRPr="00CB0F90">
        <w:rPr>
          <w:rFonts w:ascii="Times New Roman" w:eastAsia="Times New Roman" w:hAnsi="Times New Roman" w:cs="Times New Roman"/>
          <w:sz w:val="28"/>
          <w:szCs w:val="28"/>
        </w:rPr>
        <w:t>Директор СШ № 14 г. Лиды</w:t>
      </w:r>
    </w:p>
    <w:p w:rsidR="009763A8" w:rsidRDefault="009763A8" w:rsidP="009763A8">
      <w:pPr>
        <w:shd w:val="clear" w:color="auto" w:fill="FFFFFF" w:themeFill="background1"/>
        <w:spacing w:after="0" w:line="240" w:lineRule="auto"/>
        <w:ind w:left="4956"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 </w:t>
      </w:r>
      <w:r w:rsidRPr="00CB0F9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CB0F9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proofErr w:type="spellStart"/>
      <w:r w:rsidRPr="00CB0F90">
        <w:rPr>
          <w:rFonts w:ascii="Times New Roman" w:eastAsia="Times New Roman" w:hAnsi="Times New Roman" w:cs="Times New Roman"/>
          <w:sz w:val="28"/>
          <w:szCs w:val="28"/>
        </w:rPr>
        <w:t>Хвесечко</w:t>
      </w:r>
      <w:proofErr w:type="spellEnd"/>
    </w:p>
    <w:p w:rsidR="009763A8" w:rsidRDefault="009763A8" w:rsidP="009763A8">
      <w:pPr>
        <w:shd w:val="clear" w:color="auto" w:fill="FFFFFF" w:themeFill="background1"/>
        <w:spacing w:after="0" w:line="240" w:lineRule="auto"/>
        <w:ind w:left="4956" w:firstLine="708"/>
        <w:rPr>
          <w:rFonts w:ascii="Times New Roman" w:eastAsia="Times New Roman" w:hAnsi="Times New Roman" w:cs="Times New Roman"/>
          <w:sz w:val="28"/>
          <w:szCs w:val="28"/>
        </w:rPr>
      </w:pPr>
      <w:r w:rsidRPr="00CB0F90">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____</w:t>
      </w:r>
      <w:r w:rsidRPr="00CB0F90">
        <w:rPr>
          <w:rFonts w:ascii="Times New Roman" w:eastAsia="Times New Roman" w:hAnsi="Times New Roman" w:cs="Times New Roman"/>
          <w:sz w:val="28"/>
          <w:szCs w:val="28"/>
        </w:rPr>
        <w:t xml:space="preserve"> 2018</w:t>
      </w:r>
    </w:p>
    <w:p w:rsidR="009763A8" w:rsidRDefault="009763A8" w:rsidP="009763A8">
      <w:pPr>
        <w:shd w:val="clear" w:color="auto" w:fill="FFFFFF" w:themeFill="background1"/>
        <w:spacing w:after="0" w:line="240" w:lineRule="auto"/>
        <w:ind w:left="4956" w:firstLine="708"/>
        <w:rPr>
          <w:rFonts w:ascii="Times New Roman" w:eastAsia="Times New Roman" w:hAnsi="Times New Roman" w:cs="Times New Roman"/>
          <w:sz w:val="28"/>
          <w:szCs w:val="28"/>
        </w:rPr>
      </w:pPr>
    </w:p>
    <w:p w:rsidR="009763A8" w:rsidRPr="000356AD" w:rsidRDefault="009763A8" w:rsidP="009763A8">
      <w:pPr>
        <w:tabs>
          <w:tab w:val="left" w:pos="1836"/>
        </w:tabs>
        <w:spacing w:after="0" w:line="240" w:lineRule="auto"/>
        <w:jc w:val="center"/>
        <w:rPr>
          <w:rFonts w:ascii="Times New Roman" w:hAnsi="Times New Roman"/>
          <w:sz w:val="30"/>
          <w:szCs w:val="30"/>
        </w:rPr>
      </w:pPr>
      <w:r w:rsidRPr="000356AD">
        <w:rPr>
          <w:rFonts w:ascii="Times New Roman" w:hAnsi="Times New Roman"/>
          <w:sz w:val="30"/>
          <w:szCs w:val="30"/>
        </w:rPr>
        <w:t>Циклы классных часов по духовно-нравственной культуре</w:t>
      </w:r>
    </w:p>
    <w:p w:rsidR="009763A8" w:rsidRPr="000356AD" w:rsidRDefault="009763A8" w:rsidP="009763A8">
      <w:pPr>
        <w:tabs>
          <w:tab w:val="left" w:pos="1836"/>
        </w:tabs>
        <w:spacing w:after="0" w:line="240" w:lineRule="auto"/>
        <w:jc w:val="center"/>
        <w:rPr>
          <w:rFonts w:ascii="Times New Roman" w:hAnsi="Times New Roman"/>
          <w:sz w:val="30"/>
          <w:szCs w:val="30"/>
        </w:rPr>
      </w:pPr>
      <w:r w:rsidRPr="000356AD">
        <w:rPr>
          <w:rFonts w:ascii="Times New Roman" w:hAnsi="Times New Roman"/>
          <w:sz w:val="30"/>
          <w:szCs w:val="30"/>
        </w:rPr>
        <w:t>«Основы православной нравственности»</w:t>
      </w:r>
    </w:p>
    <w:p w:rsidR="009763A8" w:rsidRPr="000356AD" w:rsidRDefault="009763A8" w:rsidP="009763A8">
      <w:pPr>
        <w:tabs>
          <w:tab w:val="left" w:pos="1836"/>
        </w:tabs>
        <w:spacing w:after="0" w:line="240" w:lineRule="auto"/>
        <w:jc w:val="center"/>
        <w:rPr>
          <w:rFonts w:ascii="Times New Roman" w:hAnsi="Times New Roman"/>
          <w:sz w:val="30"/>
          <w:szCs w:val="30"/>
        </w:rPr>
      </w:pPr>
      <w:r w:rsidRPr="000356AD">
        <w:rPr>
          <w:rFonts w:ascii="Times New Roman" w:hAnsi="Times New Roman"/>
          <w:sz w:val="30"/>
          <w:szCs w:val="30"/>
        </w:rPr>
        <w:t xml:space="preserve">для учащихся </w:t>
      </w:r>
      <w:r w:rsidRPr="000356AD">
        <w:rPr>
          <w:rFonts w:ascii="Times New Roman" w:hAnsi="Times New Roman"/>
          <w:sz w:val="30"/>
          <w:szCs w:val="30"/>
          <w:lang w:val="en-US"/>
        </w:rPr>
        <w:t>I</w:t>
      </w:r>
      <w:r w:rsidRPr="000356AD">
        <w:rPr>
          <w:rFonts w:ascii="Times New Roman" w:hAnsi="Times New Roman"/>
          <w:sz w:val="30"/>
          <w:szCs w:val="30"/>
        </w:rPr>
        <w:t>-</w:t>
      </w:r>
      <w:r w:rsidRPr="000356AD">
        <w:rPr>
          <w:rFonts w:ascii="Times New Roman" w:hAnsi="Times New Roman"/>
          <w:sz w:val="30"/>
          <w:szCs w:val="30"/>
          <w:lang w:val="en-US"/>
        </w:rPr>
        <w:t>IV</w:t>
      </w:r>
      <w:r w:rsidRPr="000356AD">
        <w:rPr>
          <w:rFonts w:ascii="Times New Roman" w:hAnsi="Times New Roman"/>
          <w:sz w:val="30"/>
          <w:szCs w:val="30"/>
        </w:rPr>
        <w:t xml:space="preserve"> классов</w:t>
      </w:r>
    </w:p>
    <w:p w:rsidR="009763A8" w:rsidRPr="000356AD" w:rsidRDefault="009763A8" w:rsidP="009763A8">
      <w:pPr>
        <w:tabs>
          <w:tab w:val="left" w:pos="1836"/>
        </w:tabs>
        <w:spacing w:after="0" w:line="240" w:lineRule="auto"/>
        <w:jc w:val="center"/>
        <w:rPr>
          <w:rFonts w:ascii="Times New Roman" w:hAnsi="Times New Roman"/>
          <w:sz w:val="30"/>
          <w:szCs w:val="30"/>
        </w:rPr>
      </w:pP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Предназначение человека.</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Божьи заповеди.</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Православный месяцеслов.</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Любовь к людям и окружающему миру.</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lastRenderedPageBreak/>
        <w:t>Святыни в той местности, где ты живёшь.</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Благословенный труд – основа процветания страны.</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Отношение к семье.</w:t>
      </w:r>
    </w:p>
    <w:p w:rsidR="009763A8" w:rsidRPr="000356AD"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Суеверия.</w:t>
      </w:r>
    </w:p>
    <w:p w:rsidR="009763A8" w:rsidRDefault="009763A8" w:rsidP="009763A8">
      <w:pPr>
        <w:pStyle w:val="ab"/>
        <w:numPr>
          <w:ilvl w:val="0"/>
          <w:numId w:val="1"/>
        </w:numPr>
        <w:tabs>
          <w:tab w:val="left" w:pos="1836"/>
        </w:tabs>
        <w:spacing w:after="0" w:line="240" w:lineRule="auto"/>
        <w:rPr>
          <w:rFonts w:ascii="Times New Roman" w:hAnsi="Times New Roman"/>
          <w:sz w:val="30"/>
          <w:szCs w:val="30"/>
        </w:rPr>
      </w:pPr>
      <w:r w:rsidRPr="000356AD">
        <w:rPr>
          <w:rFonts w:ascii="Times New Roman" w:hAnsi="Times New Roman"/>
          <w:sz w:val="30"/>
          <w:szCs w:val="30"/>
        </w:rPr>
        <w:t>Паломничество к православной святыне.</w:t>
      </w:r>
    </w:p>
    <w:p w:rsidR="009763A8" w:rsidRDefault="009763A8" w:rsidP="009763A8">
      <w:pPr>
        <w:spacing w:after="0" w:line="240" w:lineRule="auto"/>
        <w:jc w:val="center"/>
        <w:rPr>
          <w:rFonts w:ascii="Times New Roman" w:hAnsi="Times New Roman" w:cs="Times New Roman"/>
          <w:sz w:val="30"/>
          <w:szCs w:val="30"/>
        </w:rPr>
      </w:pPr>
    </w:p>
    <w:p w:rsidR="009763A8" w:rsidRPr="00F51FC1" w:rsidRDefault="009763A8" w:rsidP="009763A8">
      <w:pPr>
        <w:spacing w:after="0" w:line="240" w:lineRule="auto"/>
        <w:jc w:val="center"/>
        <w:rPr>
          <w:rFonts w:ascii="Times New Roman" w:hAnsi="Times New Roman" w:cs="Times New Roman"/>
          <w:sz w:val="30"/>
          <w:szCs w:val="30"/>
        </w:rPr>
      </w:pPr>
      <w:r w:rsidRPr="00F51FC1">
        <w:rPr>
          <w:rFonts w:ascii="Times New Roman" w:hAnsi="Times New Roman" w:cs="Times New Roman"/>
          <w:sz w:val="30"/>
          <w:szCs w:val="30"/>
        </w:rPr>
        <w:t>Цикл классных часов</w:t>
      </w:r>
      <w:r>
        <w:rPr>
          <w:rFonts w:ascii="Times New Roman" w:hAnsi="Times New Roman" w:cs="Times New Roman"/>
          <w:sz w:val="30"/>
          <w:szCs w:val="30"/>
        </w:rPr>
        <w:t xml:space="preserve"> по духовно-</w:t>
      </w:r>
      <w:r w:rsidRPr="00F51FC1">
        <w:rPr>
          <w:rFonts w:ascii="Times New Roman" w:hAnsi="Times New Roman" w:cs="Times New Roman"/>
          <w:sz w:val="30"/>
          <w:szCs w:val="30"/>
        </w:rPr>
        <w:t>нравственному воспитанию</w:t>
      </w:r>
    </w:p>
    <w:p w:rsidR="009763A8" w:rsidRPr="000209A0" w:rsidRDefault="009763A8" w:rsidP="009763A8">
      <w:pPr>
        <w:shd w:val="clear" w:color="auto" w:fill="FFFFFF" w:themeFill="background1"/>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учащихся </w:t>
      </w:r>
      <w:r w:rsidRPr="000209A0">
        <w:rPr>
          <w:rFonts w:ascii="Times New Roman" w:eastAsia="Times New Roman" w:hAnsi="Times New Roman" w:cs="Times New Roman"/>
          <w:sz w:val="28"/>
          <w:szCs w:val="28"/>
          <w:lang w:val="en-US"/>
        </w:rPr>
        <w:t>V</w:t>
      </w:r>
      <w:r w:rsidRPr="00F51FC1">
        <w:rPr>
          <w:rFonts w:ascii="Times New Roman" w:eastAsia="Times New Roman" w:hAnsi="Times New Roman" w:cs="Times New Roman"/>
          <w:sz w:val="28"/>
          <w:szCs w:val="28"/>
        </w:rPr>
        <w:t>-</w:t>
      </w:r>
      <w:r w:rsidRPr="000209A0">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8"/>
        </w:rPr>
        <w:t xml:space="preserve"> классов</w:t>
      </w:r>
    </w:p>
    <w:p w:rsidR="009763A8" w:rsidRPr="00F51FC1" w:rsidRDefault="009763A8" w:rsidP="009763A8">
      <w:pPr>
        <w:spacing w:after="0" w:line="240" w:lineRule="auto"/>
        <w:jc w:val="center"/>
        <w:rPr>
          <w:rFonts w:ascii="Times New Roman" w:hAnsi="Times New Roman" w:cs="Times New Roman"/>
          <w:sz w:val="30"/>
          <w:szCs w:val="30"/>
        </w:rPr>
      </w:pPr>
      <w:r w:rsidRPr="00F51FC1">
        <w:rPr>
          <w:rFonts w:ascii="Times New Roman" w:hAnsi="Times New Roman" w:cs="Times New Roman"/>
          <w:sz w:val="30"/>
          <w:szCs w:val="30"/>
        </w:rPr>
        <w:t xml:space="preserve"> «Урок</w:t>
      </w:r>
      <w:r>
        <w:rPr>
          <w:rFonts w:ascii="Times New Roman" w:hAnsi="Times New Roman" w:cs="Times New Roman"/>
          <w:sz w:val="30"/>
          <w:szCs w:val="30"/>
        </w:rPr>
        <w:t>и</w:t>
      </w:r>
      <w:r w:rsidRPr="00F51FC1">
        <w:rPr>
          <w:rFonts w:ascii="Times New Roman" w:hAnsi="Times New Roman" w:cs="Times New Roman"/>
          <w:sz w:val="30"/>
          <w:szCs w:val="30"/>
        </w:rPr>
        <w:t xml:space="preserve"> нравственности»</w:t>
      </w:r>
    </w:p>
    <w:p w:rsidR="009763A8" w:rsidRPr="00F51FC1" w:rsidRDefault="009763A8" w:rsidP="009763A8">
      <w:pPr>
        <w:spacing w:after="0" w:line="240" w:lineRule="auto"/>
        <w:rPr>
          <w:rFonts w:ascii="Times New Roman" w:hAnsi="Times New Roman" w:cs="Times New Roman"/>
          <w:sz w:val="30"/>
          <w:szCs w:val="30"/>
        </w:rPr>
      </w:pPr>
      <w:r w:rsidRPr="00F51FC1">
        <w:rPr>
          <w:rFonts w:ascii="Times New Roman" w:hAnsi="Times New Roman" w:cs="Times New Roman"/>
          <w:sz w:val="30"/>
          <w:szCs w:val="30"/>
        </w:rPr>
        <w:t>1.Православная премудрость.</w:t>
      </w:r>
    </w:p>
    <w:p w:rsidR="009763A8" w:rsidRPr="00F51FC1" w:rsidRDefault="009763A8" w:rsidP="009763A8">
      <w:pPr>
        <w:spacing w:after="0" w:line="240" w:lineRule="auto"/>
        <w:rPr>
          <w:rFonts w:ascii="Times New Roman" w:hAnsi="Times New Roman" w:cs="Times New Roman"/>
          <w:sz w:val="30"/>
          <w:szCs w:val="30"/>
        </w:rPr>
      </w:pPr>
      <w:r w:rsidRPr="00F51FC1">
        <w:rPr>
          <w:rFonts w:ascii="Times New Roman" w:hAnsi="Times New Roman" w:cs="Times New Roman"/>
          <w:sz w:val="30"/>
          <w:szCs w:val="30"/>
        </w:rPr>
        <w:t>2.Правила нравственности как регуляторы нашего поведения.</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3.</w:t>
      </w:r>
      <w:r w:rsidRPr="00F51FC1">
        <w:rPr>
          <w:rFonts w:ascii="Times New Roman" w:hAnsi="Times New Roman" w:cs="Times New Roman"/>
          <w:sz w:val="30"/>
          <w:szCs w:val="30"/>
        </w:rPr>
        <w:t>Нравственные пороки.</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4.</w:t>
      </w:r>
      <w:r w:rsidRPr="00F51FC1">
        <w:rPr>
          <w:rFonts w:ascii="Times New Roman" w:hAnsi="Times New Roman" w:cs="Times New Roman"/>
          <w:sz w:val="30"/>
          <w:szCs w:val="30"/>
        </w:rPr>
        <w:t>Десять заповедей – универсальный нравственный закон.</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5.</w:t>
      </w:r>
      <w:r w:rsidRPr="00F51FC1">
        <w:rPr>
          <w:rFonts w:ascii="Times New Roman" w:hAnsi="Times New Roman" w:cs="Times New Roman"/>
          <w:sz w:val="30"/>
          <w:szCs w:val="30"/>
        </w:rPr>
        <w:t>Заповеди любви.</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6.</w:t>
      </w:r>
      <w:r w:rsidRPr="00F51FC1">
        <w:rPr>
          <w:rFonts w:ascii="Times New Roman" w:hAnsi="Times New Roman" w:cs="Times New Roman"/>
          <w:sz w:val="30"/>
          <w:szCs w:val="30"/>
        </w:rPr>
        <w:t>Ответственность за жизнь и здоровье как принцип христианской морали.</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7.</w:t>
      </w:r>
      <w:r w:rsidRPr="00F51FC1">
        <w:rPr>
          <w:rFonts w:ascii="Times New Roman" w:hAnsi="Times New Roman" w:cs="Times New Roman"/>
          <w:sz w:val="30"/>
          <w:szCs w:val="30"/>
        </w:rPr>
        <w:t xml:space="preserve">Любовь к </w:t>
      </w:r>
      <w:proofErr w:type="gramStart"/>
      <w:r w:rsidRPr="00F51FC1">
        <w:rPr>
          <w:rFonts w:ascii="Times New Roman" w:hAnsi="Times New Roman" w:cs="Times New Roman"/>
          <w:sz w:val="30"/>
          <w:szCs w:val="30"/>
        </w:rPr>
        <w:t>ближнему</w:t>
      </w:r>
      <w:proofErr w:type="gramEnd"/>
      <w:r w:rsidRPr="00F51FC1">
        <w:rPr>
          <w:rFonts w:ascii="Times New Roman" w:hAnsi="Times New Roman" w:cs="Times New Roman"/>
          <w:sz w:val="30"/>
          <w:szCs w:val="30"/>
        </w:rPr>
        <w:t xml:space="preserve"> и милосердие</w:t>
      </w:r>
      <w:r>
        <w:rPr>
          <w:rFonts w:ascii="Times New Roman" w:hAnsi="Times New Roman" w:cs="Times New Roman"/>
          <w:sz w:val="30"/>
          <w:szCs w:val="30"/>
        </w:rPr>
        <w:t>.</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8.</w:t>
      </w:r>
      <w:r w:rsidRPr="00F51FC1">
        <w:rPr>
          <w:rFonts w:ascii="Times New Roman" w:hAnsi="Times New Roman" w:cs="Times New Roman"/>
          <w:sz w:val="30"/>
          <w:szCs w:val="30"/>
        </w:rPr>
        <w:t>Культура  отношения к труду.</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9.</w:t>
      </w:r>
      <w:r w:rsidRPr="00F51FC1">
        <w:rPr>
          <w:rFonts w:ascii="Times New Roman" w:hAnsi="Times New Roman" w:cs="Times New Roman"/>
          <w:sz w:val="30"/>
          <w:szCs w:val="30"/>
        </w:rPr>
        <w:t>Благочестивые традиции.</w:t>
      </w:r>
    </w:p>
    <w:p w:rsidR="009763A8" w:rsidRPr="00F51FC1" w:rsidRDefault="009763A8" w:rsidP="009763A8">
      <w:pPr>
        <w:spacing w:after="0" w:line="240" w:lineRule="auto"/>
        <w:rPr>
          <w:rFonts w:ascii="Times New Roman" w:hAnsi="Times New Roman" w:cs="Times New Roman"/>
          <w:sz w:val="30"/>
          <w:szCs w:val="30"/>
        </w:rPr>
      </w:pPr>
    </w:p>
    <w:p w:rsidR="009763A8" w:rsidRDefault="009763A8" w:rsidP="009763A8">
      <w:pPr>
        <w:spacing w:after="0" w:line="240" w:lineRule="auto"/>
        <w:jc w:val="center"/>
        <w:rPr>
          <w:rFonts w:ascii="Times New Roman" w:hAnsi="Times New Roman" w:cs="Times New Roman"/>
          <w:sz w:val="30"/>
          <w:szCs w:val="30"/>
        </w:rPr>
      </w:pPr>
      <w:r w:rsidRPr="00F51FC1">
        <w:rPr>
          <w:rFonts w:ascii="Times New Roman" w:hAnsi="Times New Roman" w:cs="Times New Roman"/>
          <w:sz w:val="30"/>
          <w:szCs w:val="30"/>
        </w:rPr>
        <w:t>Цикл классных часов</w:t>
      </w:r>
    </w:p>
    <w:p w:rsidR="009763A8" w:rsidRPr="00F51FC1" w:rsidRDefault="009763A8" w:rsidP="009763A8">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по духовно-</w:t>
      </w:r>
      <w:r w:rsidRPr="00F51FC1">
        <w:rPr>
          <w:rFonts w:ascii="Times New Roman" w:hAnsi="Times New Roman" w:cs="Times New Roman"/>
          <w:sz w:val="30"/>
          <w:szCs w:val="30"/>
        </w:rPr>
        <w:t>нравственному воспитанию</w:t>
      </w:r>
    </w:p>
    <w:p w:rsidR="009763A8" w:rsidRDefault="009763A8" w:rsidP="009763A8">
      <w:pPr>
        <w:shd w:val="clear" w:color="auto" w:fill="FFFFFF" w:themeFill="background1"/>
        <w:spacing w:after="0" w:line="240" w:lineRule="auto"/>
        <w:ind w:left="360"/>
        <w:jc w:val="center"/>
        <w:rPr>
          <w:rFonts w:ascii="Times New Roman" w:hAnsi="Times New Roman" w:cs="Times New Roman"/>
          <w:sz w:val="30"/>
          <w:szCs w:val="30"/>
        </w:rPr>
      </w:pPr>
      <w:r>
        <w:rPr>
          <w:rFonts w:ascii="Times New Roman" w:eastAsia="Times New Roman" w:hAnsi="Times New Roman" w:cs="Times New Roman"/>
          <w:sz w:val="28"/>
          <w:szCs w:val="28"/>
        </w:rPr>
        <w:t xml:space="preserve">для учащихся </w:t>
      </w:r>
      <w:r>
        <w:rPr>
          <w:rFonts w:ascii="Times New Roman" w:eastAsia="Times New Roman" w:hAnsi="Times New Roman" w:cs="Times New Roman"/>
          <w:sz w:val="28"/>
          <w:szCs w:val="28"/>
          <w:lang w:val="en-US"/>
        </w:rPr>
        <w:t>VIII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XI</w:t>
      </w:r>
      <w:r w:rsidRPr="00CB0F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классов</w:t>
      </w:r>
      <w:r w:rsidRPr="00F51FC1">
        <w:rPr>
          <w:rFonts w:ascii="Times New Roman" w:hAnsi="Times New Roman" w:cs="Times New Roman"/>
          <w:sz w:val="30"/>
          <w:szCs w:val="30"/>
        </w:rPr>
        <w:t xml:space="preserve"> </w:t>
      </w:r>
    </w:p>
    <w:p w:rsidR="009763A8" w:rsidRPr="00F51FC1" w:rsidRDefault="009763A8" w:rsidP="009763A8">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w:t>
      </w:r>
      <w:r w:rsidRPr="00F51FC1">
        <w:rPr>
          <w:rFonts w:ascii="Times New Roman" w:hAnsi="Times New Roman" w:cs="Times New Roman"/>
          <w:sz w:val="30"/>
          <w:szCs w:val="30"/>
        </w:rPr>
        <w:t>Школа духовного взросления»</w:t>
      </w:r>
    </w:p>
    <w:p w:rsidR="009763A8" w:rsidRPr="00F51FC1" w:rsidRDefault="009763A8" w:rsidP="009763A8">
      <w:pPr>
        <w:spacing w:after="0" w:line="240" w:lineRule="auto"/>
        <w:rPr>
          <w:rFonts w:ascii="Times New Roman" w:hAnsi="Times New Roman" w:cs="Times New Roman"/>
          <w:sz w:val="30"/>
          <w:szCs w:val="30"/>
        </w:rPr>
      </w:pPr>
      <w:r w:rsidRPr="00F51FC1">
        <w:rPr>
          <w:rFonts w:ascii="Times New Roman" w:hAnsi="Times New Roman" w:cs="Times New Roman"/>
          <w:sz w:val="30"/>
          <w:szCs w:val="30"/>
        </w:rPr>
        <w:t>1.Заповеди блаженств – нравственный идеал развития личности.</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2.</w:t>
      </w:r>
      <w:r w:rsidRPr="00F51FC1">
        <w:rPr>
          <w:rFonts w:ascii="Times New Roman" w:hAnsi="Times New Roman" w:cs="Times New Roman"/>
          <w:sz w:val="30"/>
          <w:szCs w:val="30"/>
        </w:rPr>
        <w:t>Ценностное отношение к Богу, людям, миру, к себе как принцип христианской морали.</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3.</w:t>
      </w:r>
      <w:r w:rsidRPr="00F51FC1">
        <w:rPr>
          <w:rFonts w:ascii="Times New Roman" w:hAnsi="Times New Roman" w:cs="Times New Roman"/>
          <w:sz w:val="30"/>
          <w:szCs w:val="30"/>
        </w:rPr>
        <w:t>Человеческие отношения – поле добродетели и греха.</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4.</w:t>
      </w:r>
      <w:r w:rsidRPr="00F51FC1">
        <w:rPr>
          <w:rFonts w:ascii="Times New Roman" w:hAnsi="Times New Roman" w:cs="Times New Roman"/>
          <w:sz w:val="30"/>
          <w:szCs w:val="30"/>
        </w:rPr>
        <w:t>Ответственность за жизнь и здоровье как принцип христианской морали.</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5.</w:t>
      </w:r>
      <w:r w:rsidRPr="00F51FC1">
        <w:rPr>
          <w:rFonts w:ascii="Times New Roman" w:hAnsi="Times New Roman" w:cs="Times New Roman"/>
          <w:sz w:val="30"/>
          <w:szCs w:val="30"/>
        </w:rPr>
        <w:t>Правила нравственности как регуляторы социальных отношений.</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6.</w:t>
      </w:r>
      <w:r w:rsidRPr="00F51FC1">
        <w:rPr>
          <w:rFonts w:ascii="Times New Roman" w:hAnsi="Times New Roman" w:cs="Times New Roman"/>
          <w:sz w:val="30"/>
          <w:szCs w:val="30"/>
        </w:rPr>
        <w:t>Православная культура семейных отношений.</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7.</w:t>
      </w:r>
      <w:r w:rsidRPr="00F51FC1">
        <w:rPr>
          <w:rFonts w:ascii="Times New Roman" w:hAnsi="Times New Roman" w:cs="Times New Roman"/>
          <w:sz w:val="30"/>
          <w:szCs w:val="30"/>
        </w:rPr>
        <w:t>Подвиг святости и благочестия в судьбе белорусского народа.</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8.</w:t>
      </w:r>
      <w:r w:rsidRPr="00F51FC1">
        <w:rPr>
          <w:rFonts w:ascii="Times New Roman" w:hAnsi="Times New Roman" w:cs="Times New Roman"/>
          <w:sz w:val="30"/>
          <w:szCs w:val="30"/>
        </w:rPr>
        <w:t>Православная культура отношения к гражданскому долгу.</w:t>
      </w: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9.</w:t>
      </w:r>
      <w:r w:rsidRPr="00F51FC1">
        <w:rPr>
          <w:rFonts w:ascii="Times New Roman" w:hAnsi="Times New Roman" w:cs="Times New Roman"/>
          <w:sz w:val="30"/>
          <w:szCs w:val="30"/>
        </w:rPr>
        <w:t>Православные святые и святыни.</w:t>
      </w:r>
    </w:p>
    <w:p w:rsidR="009763A8" w:rsidRPr="00F51FC1" w:rsidRDefault="009763A8" w:rsidP="009763A8">
      <w:pPr>
        <w:spacing w:after="0" w:line="240" w:lineRule="auto"/>
        <w:rPr>
          <w:rFonts w:ascii="Times New Roman" w:hAnsi="Times New Roman" w:cs="Times New Roman"/>
          <w:sz w:val="30"/>
          <w:szCs w:val="30"/>
        </w:rPr>
      </w:pPr>
    </w:p>
    <w:p w:rsidR="009763A8" w:rsidRPr="00F51FC1" w:rsidRDefault="009763A8" w:rsidP="009763A8">
      <w:pPr>
        <w:spacing w:after="0" w:line="240" w:lineRule="auto"/>
        <w:rPr>
          <w:rFonts w:ascii="Times New Roman" w:hAnsi="Times New Roman" w:cs="Times New Roman"/>
          <w:sz w:val="30"/>
          <w:szCs w:val="30"/>
        </w:rPr>
      </w:pPr>
      <w:r>
        <w:rPr>
          <w:rFonts w:ascii="Times New Roman" w:hAnsi="Times New Roman" w:cs="Times New Roman"/>
          <w:sz w:val="30"/>
          <w:szCs w:val="30"/>
        </w:rPr>
        <w:t>Составлено на основании программы факультативных занятий «Основы православной культуры» заместителем директора по ВР</w:t>
      </w:r>
      <w:r>
        <w:rPr>
          <w:rFonts w:ascii="Times New Roman" w:hAnsi="Times New Roman" w:cs="Times New Roman"/>
          <w:sz w:val="30"/>
          <w:szCs w:val="30"/>
        </w:rPr>
        <w:tab/>
        <w:t>Н.В.Волчек</w:t>
      </w:r>
    </w:p>
    <w:sectPr w:rsidR="009763A8" w:rsidRPr="00F51FC1" w:rsidSect="008C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6592"/>
    <w:multiLevelType w:val="hybridMultilevel"/>
    <w:tmpl w:val="A30C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C6"/>
    <w:rsid w:val="00024FC6"/>
    <w:rsid w:val="0009743A"/>
    <w:rsid w:val="001A5875"/>
    <w:rsid w:val="00267E14"/>
    <w:rsid w:val="002B280B"/>
    <w:rsid w:val="00451AE2"/>
    <w:rsid w:val="004A7602"/>
    <w:rsid w:val="006D0F9D"/>
    <w:rsid w:val="008C2C76"/>
    <w:rsid w:val="009763A8"/>
    <w:rsid w:val="009F4EF6"/>
    <w:rsid w:val="00A01477"/>
    <w:rsid w:val="00B740C2"/>
    <w:rsid w:val="00CE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4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F4E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4EF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4E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F4E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F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24FC6"/>
    <w:rPr>
      <w:color w:val="0000FF"/>
      <w:u w:val="single"/>
    </w:rPr>
  </w:style>
  <w:style w:type="paragraph" w:styleId="a4">
    <w:name w:val="Title"/>
    <w:basedOn w:val="a"/>
    <w:next w:val="a"/>
    <w:link w:val="a5"/>
    <w:uiPriority w:val="10"/>
    <w:qFormat/>
    <w:rsid w:val="009F4E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F4EF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F4E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F4E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F4E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F4EF6"/>
    <w:rPr>
      <w:rFonts w:asciiTheme="majorHAnsi" w:eastAsiaTheme="majorEastAsia" w:hAnsiTheme="majorHAnsi" w:cstheme="majorBidi"/>
      <w:color w:val="243F60" w:themeColor="accent1" w:themeShade="7F"/>
    </w:rPr>
  </w:style>
  <w:style w:type="paragraph" w:styleId="a6">
    <w:name w:val="No Spacing"/>
    <w:uiPriority w:val="1"/>
    <w:qFormat/>
    <w:rsid w:val="009F4EF6"/>
    <w:pPr>
      <w:spacing w:after="0" w:line="240" w:lineRule="auto"/>
    </w:pPr>
  </w:style>
  <w:style w:type="paragraph" w:styleId="a7">
    <w:name w:val="Normal (Web)"/>
    <w:basedOn w:val="a"/>
    <w:unhideWhenUsed/>
    <w:rsid w:val="0009743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unhideWhenUsed/>
    <w:rsid w:val="0009743A"/>
    <w:pPr>
      <w:spacing w:after="120" w:line="240" w:lineRule="auto"/>
      <w:ind w:left="283"/>
    </w:pPr>
    <w:rPr>
      <w:rFonts w:ascii="Times New Roman" w:eastAsia="Calibri" w:hAnsi="Times New Roman" w:cs="Times New Roman"/>
      <w:sz w:val="28"/>
    </w:rPr>
  </w:style>
  <w:style w:type="character" w:customStyle="1" w:styleId="a9">
    <w:name w:val="Основной текст с отступом Знак"/>
    <w:basedOn w:val="a0"/>
    <w:link w:val="a8"/>
    <w:uiPriority w:val="99"/>
    <w:rsid w:val="0009743A"/>
    <w:rPr>
      <w:rFonts w:ascii="Times New Roman" w:eastAsia="Calibri" w:hAnsi="Times New Roman" w:cs="Times New Roman"/>
      <w:sz w:val="28"/>
    </w:rPr>
  </w:style>
  <w:style w:type="table" w:styleId="aa">
    <w:name w:val="Table Grid"/>
    <w:basedOn w:val="a1"/>
    <w:uiPriority w:val="39"/>
    <w:rsid w:val="00976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9763A8"/>
    <w:pPr>
      <w:ind w:left="720"/>
      <w:contextualSpacing/>
    </w:pPr>
    <w:rPr>
      <w:rFonts w:ascii="Calibri" w:eastAsia="Times New Roman" w:hAnsi="Calibri" w:cs="Times New Roman"/>
    </w:rPr>
  </w:style>
  <w:style w:type="character" w:customStyle="1" w:styleId="11">
    <w:name w:val="Основной текст Знак1"/>
    <w:basedOn w:val="a0"/>
    <w:uiPriority w:val="99"/>
    <w:locked/>
    <w:rsid w:val="009763A8"/>
    <w:rPr>
      <w:rFonts w:ascii="Times New Roman" w:hAnsi="Times New Roman" w:cs="Times New Roman" w:hint="default"/>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4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F4E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4EF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4E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F4E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F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24FC6"/>
    <w:rPr>
      <w:color w:val="0000FF"/>
      <w:u w:val="single"/>
    </w:rPr>
  </w:style>
  <w:style w:type="paragraph" w:styleId="a4">
    <w:name w:val="Title"/>
    <w:basedOn w:val="a"/>
    <w:next w:val="a"/>
    <w:link w:val="a5"/>
    <w:uiPriority w:val="10"/>
    <w:qFormat/>
    <w:rsid w:val="009F4E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F4EF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F4E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F4E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F4E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F4EF6"/>
    <w:rPr>
      <w:rFonts w:asciiTheme="majorHAnsi" w:eastAsiaTheme="majorEastAsia" w:hAnsiTheme="majorHAnsi" w:cstheme="majorBidi"/>
      <w:color w:val="243F60" w:themeColor="accent1" w:themeShade="7F"/>
    </w:rPr>
  </w:style>
  <w:style w:type="paragraph" w:styleId="a6">
    <w:name w:val="No Spacing"/>
    <w:uiPriority w:val="1"/>
    <w:qFormat/>
    <w:rsid w:val="009F4EF6"/>
    <w:pPr>
      <w:spacing w:after="0" w:line="240" w:lineRule="auto"/>
    </w:pPr>
  </w:style>
  <w:style w:type="paragraph" w:styleId="a7">
    <w:name w:val="Normal (Web)"/>
    <w:basedOn w:val="a"/>
    <w:unhideWhenUsed/>
    <w:rsid w:val="0009743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unhideWhenUsed/>
    <w:rsid w:val="0009743A"/>
    <w:pPr>
      <w:spacing w:after="120" w:line="240" w:lineRule="auto"/>
      <w:ind w:left="283"/>
    </w:pPr>
    <w:rPr>
      <w:rFonts w:ascii="Times New Roman" w:eastAsia="Calibri" w:hAnsi="Times New Roman" w:cs="Times New Roman"/>
      <w:sz w:val="28"/>
    </w:rPr>
  </w:style>
  <w:style w:type="character" w:customStyle="1" w:styleId="a9">
    <w:name w:val="Основной текст с отступом Знак"/>
    <w:basedOn w:val="a0"/>
    <w:link w:val="a8"/>
    <w:uiPriority w:val="99"/>
    <w:rsid w:val="0009743A"/>
    <w:rPr>
      <w:rFonts w:ascii="Times New Roman" w:eastAsia="Calibri" w:hAnsi="Times New Roman" w:cs="Times New Roman"/>
      <w:sz w:val="28"/>
    </w:rPr>
  </w:style>
  <w:style w:type="table" w:styleId="aa">
    <w:name w:val="Table Grid"/>
    <w:basedOn w:val="a1"/>
    <w:uiPriority w:val="39"/>
    <w:rsid w:val="00976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9763A8"/>
    <w:pPr>
      <w:ind w:left="720"/>
      <w:contextualSpacing/>
    </w:pPr>
    <w:rPr>
      <w:rFonts w:ascii="Calibri" w:eastAsia="Times New Roman" w:hAnsi="Calibri" w:cs="Times New Roman"/>
    </w:rPr>
  </w:style>
  <w:style w:type="character" w:customStyle="1" w:styleId="11">
    <w:name w:val="Основной текст Знак1"/>
    <w:basedOn w:val="a0"/>
    <w:uiPriority w:val="99"/>
    <w:locked/>
    <w:rsid w:val="009763A8"/>
    <w:rPr>
      <w:rFonts w:ascii="Times New Roman" w:hAnsi="Times New Roman" w:cs="Times New Roman" w:hint="default"/>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2831">
      <w:bodyDiv w:val="1"/>
      <w:marLeft w:val="0"/>
      <w:marRight w:val="0"/>
      <w:marTop w:val="0"/>
      <w:marBottom w:val="0"/>
      <w:divBdr>
        <w:top w:val="none" w:sz="0" w:space="0" w:color="auto"/>
        <w:left w:val="none" w:sz="0" w:space="0" w:color="auto"/>
        <w:bottom w:val="none" w:sz="0" w:space="0" w:color="auto"/>
        <w:right w:val="none" w:sz="0" w:space="0" w:color="auto"/>
      </w:divBdr>
      <w:divsChild>
        <w:div w:id="1427340407">
          <w:marLeft w:val="0"/>
          <w:marRight w:val="0"/>
          <w:marTop w:val="0"/>
          <w:marBottom w:val="0"/>
          <w:divBdr>
            <w:top w:val="none" w:sz="0" w:space="0" w:color="auto"/>
            <w:left w:val="none" w:sz="0" w:space="0" w:color="auto"/>
            <w:bottom w:val="none" w:sz="0" w:space="0" w:color="auto"/>
            <w:right w:val="none" w:sz="0" w:space="0" w:color="auto"/>
          </w:divBdr>
          <w:divsChild>
            <w:div w:id="39523442">
              <w:marLeft w:val="0"/>
              <w:marRight w:val="0"/>
              <w:marTop w:val="0"/>
              <w:marBottom w:val="0"/>
              <w:divBdr>
                <w:top w:val="none" w:sz="0" w:space="0" w:color="auto"/>
                <w:left w:val="none" w:sz="0" w:space="0" w:color="auto"/>
                <w:bottom w:val="none" w:sz="0" w:space="0" w:color="auto"/>
                <w:right w:val="none" w:sz="0" w:space="0" w:color="auto"/>
              </w:divBdr>
              <w:divsChild>
                <w:div w:id="1391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4651">
      <w:bodyDiv w:val="1"/>
      <w:marLeft w:val="0"/>
      <w:marRight w:val="0"/>
      <w:marTop w:val="0"/>
      <w:marBottom w:val="0"/>
      <w:divBdr>
        <w:top w:val="none" w:sz="0" w:space="0" w:color="auto"/>
        <w:left w:val="none" w:sz="0" w:space="0" w:color="auto"/>
        <w:bottom w:val="none" w:sz="0" w:space="0" w:color="auto"/>
        <w:right w:val="none" w:sz="0" w:space="0" w:color="auto"/>
      </w:divBdr>
      <w:divsChild>
        <w:div w:id="1528057078">
          <w:marLeft w:val="0"/>
          <w:marRight w:val="0"/>
          <w:marTop w:val="0"/>
          <w:marBottom w:val="0"/>
          <w:divBdr>
            <w:top w:val="none" w:sz="0" w:space="0" w:color="auto"/>
            <w:left w:val="none" w:sz="0" w:space="0" w:color="auto"/>
            <w:bottom w:val="none" w:sz="0" w:space="0" w:color="auto"/>
            <w:right w:val="none" w:sz="0" w:space="0" w:color="auto"/>
          </w:divBdr>
          <w:divsChild>
            <w:div w:id="286395602">
              <w:marLeft w:val="0"/>
              <w:marRight w:val="0"/>
              <w:marTop w:val="0"/>
              <w:marBottom w:val="0"/>
              <w:divBdr>
                <w:top w:val="none" w:sz="0" w:space="0" w:color="auto"/>
                <w:left w:val="none" w:sz="0" w:space="0" w:color="auto"/>
                <w:bottom w:val="none" w:sz="0" w:space="0" w:color="auto"/>
                <w:right w:val="none" w:sz="0" w:space="0" w:color="auto"/>
              </w:divBdr>
              <w:divsChild>
                <w:div w:id="10567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7120">
      <w:bodyDiv w:val="1"/>
      <w:marLeft w:val="0"/>
      <w:marRight w:val="0"/>
      <w:marTop w:val="0"/>
      <w:marBottom w:val="0"/>
      <w:divBdr>
        <w:top w:val="none" w:sz="0" w:space="0" w:color="auto"/>
        <w:left w:val="none" w:sz="0" w:space="0" w:color="auto"/>
        <w:bottom w:val="none" w:sz="0" w:space="0" w:color="auto"/>
        <w:right w:val="none" w:sz="0" w:space="0" w:color="auto"/>
      </w:divBdr>
    </w:div>
    <w:div w:id="2028285704">
      <w:bodyDiv w:val="1"/>
      <w:marLeft w:val="0"/>
      <w:marRight w:val="0"/>
      <w:marTop w:val="0"/>
      <w:marBottom w:val="0"/>
      <w:divBdr>
        <w:top w:val="none" w:sz="0" w:space="0" w:color="auto"/>
        <w:left w:val="none" w:sz="0" w:space="0" w:color="auto"/>
        <w:bottom w:val="none" w:sz="0" w:space="0" w:color="auto"/>
        <w:right w:val="none" w:sz="0" w:space="0" w:color="auto"/>
      </w:divBdr>
      <w:divsChild>
        <w:div w:id="1644047259">
          <w:marLeft w:val="0"/>
          <w:marRight w:val="0"/>
          <w:marTop w:val="0"/>
          <w:marBottom w:val="0"/>
          <w:divBdr>
            <w:top w:val="none" w:sz="0" w:space="0" w:color="auto"/>
            <w:left w:val="none" w:sz="0" w:space="0" w:color="auto"/>
            <w:bottom w:val="none" w:sz="0" w:space="0" w:color="auto"/>
            <w:right w:val="none" w:sz="0" w:space="0" w:color="auto"/>
          </w:divBdr>
          <w:divsChild>
            <w:div w:id="398552134">
              <w:marLeft w:val="0"/>
              <w:marRight w:val="0"/>
              <w:marTop w:val="0"/>
              <w:marBottom w:val="0"/>
              <w:divBdr>
                <w:top w:val="none" w:sz="0" w:space="0" w:color="auto"/>
                <w:left w:val="none" w:sz="0" w:space="0" w:color="auto"/>
                <w:bottom w:val="none" w:sz="0" w:space="0" w:color="auto"/>
                <w:right w:val="none" w:sz="0" w:space="0" w:color="auto"/>
              </w:divBdr>
              <w:divsChild>
                <w:div w:id="1801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4477</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2</cp:revision>
  <cp:lastPrinted>2018-12-04T18:39:00Z</cp:lastPrinted>
  <dcterms:created xsi:type="dcterms:W3CDTF">2019-05-14T14:01:00Z</dcterms:created>
  <dcterms:modified xsi:type="dcterms:W3CDTF">2019-05-14T14:01:00Z</dcterms:modified>
</cp:coreProperties>
</file>