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5E32" w14:textId="0D728CAF" w:rsidR="006D1DAC" w:rsidRDefault="006D1DAC" w:rsidP="00F34F5B">
      <w:pPr>
        <w:spacing w:after="0"/>
        <w:ind w:firstLine="709"/>
        <w:jc w:val="center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EC7C90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 xml:space="preserve">Рекомендации для педагогов по тактике реагирования на ситуацию потребления </w:t>
      </w:r>
      <w:r w:rsidR="00E210B1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учащимися</w:t>
      </w:r>
      <w:r w:rsidR="00E210B1" w:rsidRPr="00EC7C90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 xml:space="preserve"> </w:t>
      </w:r>
      <w:r w:rsidRPr="00EC7C90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ПАВ.</w:t>
      </w:r>
    </w:p>
    <w:p w14:paraId="7E8BC227" w14:textId="77777777" w:rsidR="00EB0077" w:rsidRPr="00EC7C90" w:rsidRDefault="00EB0077" w:rsidP="00F34F5B">
      <w:pPr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</w:p>
    <w:p w14:paraId="2C530AB6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Наркомания является быстропрогрессирующим заболеванием, поэтому, чем раньше вы обнаружите, что ребенок употребляет наркотики, тем эффективнее и быстрее ему можно будет помочь. Но распознать наркомана (особенно с небольшим стажем) чрезвычайно трудно. К тому же многие наркоманы используют инсулиновые иглы, не оставляющие следов от укола.</w:t>
      </w:r>
    </w:p>
    <w:p w14:paraId="7C2AC5BF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</w:pPr>
      <w:r w:rsidRPr="00EC7C90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  <w:t>Почему подростки начинают пробовать наркотики?</w:t>
      </w:r>
    </w:p>
    <w:p w14:paraId="0FF1225B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• возможно, это выражение внутреннего протеста;</w:t>
      </w:r>
    </w:p>
    <w:p w14:paraId="30BFBB2D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• может, это знак принадлежности к определенной группе;</w:t>
      </w:r>
    </w:p>
    <w:p w14:paraId="467C7714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• это риск, а потому интересно;</w:t>
      </w:r>
    </w:p>
    <w:p w14:paraId="2FF109EA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• это приносит приятные ощущения;</w:t>
      </w:r>
    </w:p>
    <w:p w14:paraId="4D163311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• это помогает чувствовать себя взрослым;</w:t>
      </w:r>
    </w:p>
    <w:p w14:paraId="67B203F1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• это помогает забыть о проблемах;</w:t>
      </w:r>
    </w:p>
    <w:p w14:paraId="334E1C8D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• он не умеет говорить «нет».</w:t>
      </w:r>
    </w:p>
    <w:p w14:paraId="5955DAB9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</w:pPr>
      <w:r w:rsidRPr="00EC7C90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  <w:t>Признаки употребления наркотических веществ:</w:t>
      </w:r>
    </w:p>
    <w:p w14:paraId="4DB4D9E0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бледность кожи;</w:t>
      </w:r>
    </w:p>
    <w:p w14:paraId="2E174B14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расширенные или суженные зрачки;</w:t>
      </w:r>
    </w:p>
    <w:p w14:paraId="4EA81CE6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покрасневшие или мутные глаза;</w:t>
      </w:r>
    </w:p>
    <w:p w14:paraId="22698D35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замедленная речь;</w:t>
      </w:r>
    </w:p>
    <w:p w14:paraId="465AE213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частые простуды;</w:t>
      </w:r>
    </w:p>
    <w:p w14:paraId="279FD91B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плохая координация движений;</w:t>
      </w:r>
    </w:p>
    <w:p w14:paraId="3A58B15B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следы от уколов, порезы, синяки;</w:t>
      </w:r>
    </w:p>
    <w:p w14:paraId="7798D403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свернутые в трубочку бумажки, фольга;</w:t>
      </w:r>
    </w:p>
    <w:p w14:paraId="3D0A5CC5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маленькие ложечки, капсулы, пузырьки, неизвестные таблетки, порошки.</w:t>
      </w:r>
    </w:p>
    <w:p w14:paraId="5195B7C6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EC7C90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Изменения в поведении:</w:t>
      </w:r>
    </w:p>
    <w:p w14:paraId="77B80855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нарастающее безразличие, высказывания о бессмыслии жизни;</w:t>
      </w:r>
    </w:p>
    <w:p w14:paraId="6A24AA2D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уход из дома и прогулы в школе;</w:t>
      </w:r>
    </w:p>
    <w:p w14:paraId="1BA15F96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ухудшение памяти, падение успеваемости;</w:t>
      </w:r>
    </w:p>
    <w:p w14:paraId="18DCABCD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невозможность сосредоточиться;</w:t>
      </w:r>
    </w:p>
    <w:p w14:paraId="64B794B0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бессонница, чередующаяся с сонливостью;</w:t>
      </w:r>
    </w:p>
    <w:p w14:paraId="71D00D22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болезненная реакция на критику, агрессивность;</w:t>
      </w:r>
    </w:p>
    <w:p w14:paraId="5594D274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частая и резкая смена настроения;</w:t>
      </w:r>
    </w:p>
    <w:p w14:paraId="495A84C8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необычные просьбы дать денег или появление сумм неизвестного происхождения;</w:t>
      </w:r>
    </w:p>
    <w:p w14:paraId="30A4C1ED" w14:textId="77777777" w:rsidR="006D1DAC" w:rsidRPr="00EC7C90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пропажа из дома ценностей, книг, одежды;</w:t>
      </w:r>
    </w:p>
    <w:p w14:paraId="7AB9EE41" w14:textId="5632ADED" w:rsidR="006D1DAC" w:rsidRDefault="006D1DAC" w:rsidP="00F1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частые необъяснимые телефонные звонки.</w:t>
      </w:r>
    </w:p>
    <w:p w14:paraId="71474805" w14:textId="77777777" w:rsidR="00EC7C90" w:rsidRPr="00EC7C90" w:rsidRDefault="00EC7C90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637B6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90">
        <w:rPr>
          <w:rFonts w:ascii="Times New Roman" w:hAnsi="Times New Roman" w:cs="Times New Roman"/>
          <w:b/>
          <w:sz w:val="28"/>
          <w:szCs w:val="28"/>
        </w:rPr>
        <w:lastRenderedPageBreak/>
        <w:t>Признаки употребления наиболее распространенных психоактивных веществ</w:t>
      </w:r>
    </w:p>
    <w:tbl>
      <w:tblPr>
        <w:tblW w:w="9901" w:type="dxa"/>
        <w:tblCellSpacing w:w="0" w:type="dxa"/>
        <w:tblBorders>
          <w:insideH w:val="outset" w:sz="6" w:space="0" w:color="auto"/>
          <w:insideV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2558"/>
        <w:gridCol w:w="2752"/>
        <w:gridCol w:w="2388"/>
      </w:tblGrid>
      <w:tr w:rsidR="006D1DAC" w:rsidRPr="00EC7C90" w14:paraId="67C5C2B7" w14:textId="77777777" w:rsidTr="00495C5E">
        <w:trPr>
          <w:tblCellSpacing w:w="0" w:type="dxa"/>
        </w:trPr>
        <w:tc>
          <w:tcPr>
            <w:tcW w:w="2203" w:type="dxa"/>
            <w:vMerge w:val="restart"/>
            <w:shd w:val="clear" w:color="auto" w:fill="FFFFFF" w:themeFill="background1"/>
            <w:vAlign w:val="center"/>
            <w:hideMark/>
          </w:tcPr>
          <w:p w14:paraId="05C423F4" w14:textId="77777777" w:rsidR="006D1DAC" w:rsidRPr="00EC7C90" w:rsidRDefault="006D1DAC" w:rsidP="00F34F5B">
            <w:pPr>
              <w:spacing w:after="0"/>
              <w:ind w:left="142" w:right="-2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Вид ПАВ</w:t>
            </w:r>
          </w:p>
        </w:tc>
        <w:tc>
          <w:tcPr>
            <w:tcW w:w="5310" w:type="dxa"/>
            <w:gridSpan w:val="2"/>
            <w:shd w:val="clear" w:color="auto" w:fill="FFFFFF" w:themeFill="background1"/>
            <w:vAlign w:val="center"/>
            <w:hideMark/>
          </w:tcPr>
          <w:p w14:paraId="50A3EB28" w14:textId="77777777" w:rsidR="006D1DAC" w:rsidRPr="00EC7C90" w:rsidRDefault="006D1DAC" w:rsidP="00F34F5B">
            <w:pPr>
              <w:spacing w:after="0"/>
              <w:ind w:left="142" w:right="-218"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Прямые признаки употребления</w:t>
            </w:r>
          </w:p>
        </w:tc>
        <w:tc>
          <w:tcPr>
            <w:tcW w:w="2388" w:type="dxa"/>
            <w:vMerge w:val="restart"/>
            <w:shd w:val="clear" w:color="auto" w:fill="FFFFFF" w:themeFill="background1"/>
            <w:vAlign w:val="center"/>
            <w:hideMark/>
          </w:tcPr>
          <w:p w14:paraId="3B813B1E" w14:textId="77777777" w:rsidR="006D1DAC" w:rsidRPr="00EC7C90" w:rsidRDefault="006D1DAC" w:rsidP="00F34F5B">
            <w:pPr>
              <w:spacing w:after="0"/>
              <w:ind w:left="142" w:right="-218"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Косвенные признаки употребления</w:t>
            </w:r>
          </w:p>
        </w:tc>
      </w:tr>
      <w:tr w:rsidR="006D1DAC" w:rsidRPr="00EC7C90" w14:paraId="7AD7283E" w14:textId="77777777" w:rsidTr="00495C5E">
        <w:trPr>
          <w:tblCellSpacing w:w="0" w:type="dxa"/>
        </w:trPr>
        <w:tc>
          <w:tcPr>
            <w:tcW w:w="2203" w:type="dxa"/>
            <w:vMerge/>
            <w:shd w:val="clear" w:color="auto" w:fill="FFFFFF" w:themeFill="background1"/>
            <w:vAlign w:val="center"/>
            <w:hideMark/>
          </w:tcPr>
          <w:p w14:paraId="28CBD800" w14:textId="77777777" w:rsidR="006D1DAC" w:rsidRPr="00EC7C90" w:rsidRDefault="006D1DAC" w:rsidP="00F34F5B">
            <w:pPr>
              <w:spacing w:after="0"/>
              <w:ind w:left="142" w:right="-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FFFFFF" w:themeFill="background1"/>
            <w:vAlign w:val="center"/>
            <w:hideMark/>
          </w:tcPr>
          <w:p w14:paraId="2F2A3298" w14:textId="77777777" w:rsidR="006D1DAC" w:rsidRPr="00EC7C90" w:rsidRDefault="006D1DAC" w:rsidP="00F34F5B">
            <w:pPr>
              <w:spacing w:after="0"/>
              <w:ind w:left="52"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Действие на человека</w:t>
            </w:r>
          </w:p>
        </w:tc>
        <w:tc>
          <w:tcPr>
            <w:tcW w:w="2752" w:type="dxa"/>
            <w:shd w:val="clear" w:color="auto" w:fill="FFFFFF" w:themeFill="background1"/>
            <w:vAlign w:val="center"/>
            <w:hideMark/>
          </w:tcPr>
          <w:p w14:paraId="00E3CCB6" w14:textId="77777777" w:rsidR="006D1DAC" w:rsidRPr="00EC7C90" w:rsidRDefault="006D1DAC" w:rsidP="00F34F5B">
            <w:pPr>
              <w:spacing w:after="0"/>
              <w:ind w:left="52"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2388" w:type="dxa"/>
            <w:vMerge/>
            <w:shd w:val="clear" w:color="auto" w:fill="FFFFFF" w:themeFill="background1"/>
            <w:vAlign w:val="center"/>
            <w:hideMark/>
          </w:tcPr>
          <w:p w14:paraId="3E310D47" w14:textId="77777777" w:rsidR="006D1DAC" w:rsidRPr="00EC7C90" w:rsidRDefault="006D1DAC" w:rsidP="00F34F5B">
            <w:pPr>
              <w:spacing w:after="0"/>
              <w:ind w:left="142" w:right="205"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AC" w:rsidRPr="00EC7C90" w14:paraId="138F5AAF" w14:textId="77777777" w:rsidTr="00495C5E">
        <w:trPr>
          <w:tblCellSpacing w:w="0" w:type="dxa"/>
        </w:trPr>
        <w:tc>
          <w:tcPr>
            <w:tcW w:w="2203" w:type="dxa"/>
            <w:shd w:val="clear" w:color="auto" w:fill="FFFFFF" w:themeFill="background1"/>
            <w:vAlign w:val="center"/>
            <w:hideMark/>
          </w:tcPr>
          <w:p w14:paraId="2B2FDAD2" w14:textId="77777777" w:rsidR="006D1DAC" w:rsidRPr="00EC7C90" w:rsidRDefault="006D1DAC" w:rsidP="00F34F5B">
            <w:pPr>
              <w:spacing w:after="0"/>
              <w:ind w:left="142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Марихуана, «Спайс»</w:t>
            </w:r>
          </w:p>
        </w:tc>
        <w:tc>
          <w:tcPr>
            <w:tcW w:w="2558" w:type="dxa"/>
            <w:shd w:val="clear" w:color="auto" w:fill="FFFFFF" w:themeFill="background1"/>
            <w:vAlign w:val="center"/>
            <w:hideMark/>
          </w:tcPr>
          <w:p w14:paraId="65EA6D59" w14:textId="77777777" w:rsidR="006D1DAC" w:rsidRPr="00EC7C90" w:rsidRDefault="006D1DAC" w:rsidP="00F34F5B">
            <w:pPr>
              <w:spacing w:after="0"/>
              <w:ind w:left="142" w:right="205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Покраснение лица, глаз расширенные зрачки, сухость во рту, повышение артериального давления, учащение пульса, повышенный аппетит, жажда, тяга к сладкому</w:t>
            </w:r>
          </w:p>
        </w:tc>
        <w:tc>
          <w:tcPr>
            <w:tcW w:w="2752" w:type="dxa"/>
            <w:shd w:val="clear" w:color="auto" w:fill="FFFFFF" w:themeFill="background1"/>
            <w:vAlign w:val="center"/>
            <w:hideMark/>
          </w:tcPr>
          <w:p w14:paraId="6D71DEF9" w14:textId="77777777" w:rsidR="006D1DAC" w:rsidRPr="00EC7C90" w:rsidRDefault="006D1DAC" w:rsidP="00F34F5B">
            <w:pPr>
              <w:spacing w:after="0"/>
              <w:ind w:left="142" w:right="1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Приступы смеха, веселости, которые могут сменяться тревогой, испугом, выраженная потребность двигаться, ощущение «невесомости», неудержимая болтливость, изменение восприятия пространства, времени, звука, цвета</w:t>
            </w:r>
          </w:p>
        </w:tc>
        <w:tc>
          <w:tcPr>
            <w:tcW w:w="2388" w:type="dxa"/>
            <w:shd w:val="clear" w:color="auto" w:fill="FFFFFF" w:themeFill="background1"/>
            <w:vAlign w:val="center"/>
            <w:hideMark/>
          </w:tcPr>
          <w:p w14:paraId="4483E906" w14:textId="77777777" w:rsidR="006D1DAC" w:rsidRPr="00EC7C90" w:rsidRDefault="006D1DAC" w:rsidP="00F34F5B">
            <w:pPr>
              <w:spacing w:after="0"/>
              <w:ind w:left="142" w:right="1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Наличие окурков, свернутых вручную, тяжелый травяной «запах» от одежды, частые резкие, непредсказуемые смены настроения</w:t>
            </w:r>
          </w:p>
        </w:tc>
      </w:tr>
      <w:tr w:rsidR="006D1DAC" w:rsidRPr="00EC7C90" w14:paraId="1CD87F96" w14:textId="77777777" w:rsidTr="00495C5E">
        <w:trPr>
          <w:tblCellSpacing w:w="0" w:type="dxa"/>
        </w:trPr>
        <w:tc>
          <w:tcPr>
            <w:tcW w:w="2203" w:type="dxa"/>
            <w:shd w:val="clear" w:color="auto" w:fill="FFFFFF" w:themeFill="background1"/>
            <w:vAlign w:val="center"/>
            <w:hideMark/>
          </w:tcPr>
          <w:p w14:paraId="7D969455" w14:textId="77777777" w:rsidR="006D1DAC" w:rsidRPr="00EC7C90" w:rsidRDefault="006D1DAC" w:rsidP="00F34F5B">
            <w:pPr>
              <w:spacing w:after="0"/>
              <w:ind w:left="142" w:righ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Мак, героин, кодеин, дезоморфин</w:t>
            </w:r>
          </w:p>
        </w:tc>
        <w:tc>
          <w:tcPr>
            <w:tcW w:w="2558" w:type="dxa"/>
            <w:shd w:val="clear" w:color="auto" w:fill="FFFFFF" w:themeFill="background1"/>
            <w:vAlign w:val="center"/>
            <w:hideMark/>
          </w:tcPr>
          <w:p w14:paraId="14C579E4" w14:textId="77777777" w:rsidR="006D1DAC" w:rsidRPr="00EC7C90" w:rsidRDefault="006D1DAC" w:rsidP="00F34F5B">
            <w:pPr>
              <w:spacing w:after="0"/>
              <w:ind w:left="142" w:right="205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Бледность кожных покровов, резкое сужение зрачков, реакция на свет слабая, пониженное артериальное давление</w:t>
            </w:r>
          </w:p>
        </w:tc>
        <w:tc>
          <w:tcPr>
            <w:tcW w:w="2752" w:type="dxa"/>
            <w:shd w:val="clear" w:color="auto" w:fill="FFFFFF" w:themeFill="background1"/>
            <w:vAlign w:val="center"/>
            <w:hideMark/>
          </w:tcPr>
          <w:p w14:paraId="76E1E0CA" w14:textId="77777777" w:rsidR="006D1DAC" w:rsidRPr="00EC7C90" w:rsidRDefault="006D1DAC" w:rsidP="00F34F5B">
            <w:pPr>
              <w:spacing w:after="0"/>
              <w:ind w:left="142" w:right="205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Оживление или заторможенность (полуприкрытые веки, неподвижность, «клюют носом», не реагируют на внешние раздражители), «поза эмбриона», нарушение сна (отсутствие сна ночью, долгий сон утром)</w:t>
            </w:r>
          </w:p>
        </w:tc>
        <w:tc>
          <w:tcPr>
            <w:tcW w:w="2388" w:type="dxa"/>
            <w:shd w:val="clear" w:color="auto" w:fill="FFFFFF" w:themeFill="background1"/>
            <w:vAlign w:val="center"/>
            <w:hideMark/>
          </w:tcPr>
          <w:p w14:paraId="527991BA" w14:textId="77777777" w:rsidR="006D1DAC" w:rsidRPr="00EC7C90" w:rsidRDefault="006D1DAC" w:rsidP="00F34F5B">
            <w:pPr>
              <w:spacing w:after="0"/>
              <w:ind w:left="142" w:right="205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 xml:space="preserve">Следы от уколов на руках, кистях, </w:t>
            </w:r>
            <w:proofErr w:type="gramStart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ногах,  наличие</w:t>
            </w:r>
            <w:proofErr w:type="gramEnd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 xml:space="preserve"> шприцов, игл, закопченных ложек, прожженная сигаретами одежда, темные очки, одежда с длинными рукавами, похудание, неряшливость, внешний вид нездорового </w:t>
            </w:r>
            <w:r w:rsidRPr="00EC7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</w:p>
        </w:tc>
      </w:tr>
      <w:tr w:rsidR="006D1DAC" w:rsidRPr="00EC7C90" w14:paraId="477DB0C7" w14:textId="77777777" w:rsidTr="00495C5E">
        <w:trPr>
          <w:tblCellSpacing w:w="0" w:type="dxa"/>
        </w:trPr>
        <w:tc>
          <w:tcPr>
            <w:tcW w:w="2203" w:type="dxa"/>
            <w:shd w:val="clear" w:color="auto" w:fill="FFFFFF" w:themeFill="background1"/>
            <w:vAlign w:val="center"/>
            <w:hideMark/>
          </w:tcPr>
          <w:p w14:paraId="38A3705D" w14:textId="77777777" w:rsidR="006D1DAC" w:rsidRPr="00EC7C90" w:rsidRDefault="006D1DAC" w:rsidP="00F34F5B">
            <w:pPr>
              <w:spacing w:after="0"/>
              <w:ind w:left="142" w:righ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Амфетамин, кокаин</w:t>
            </w:r>
          </w:p>
        </w:tc>
        <w:tc>
          <w:tcPr>
            <w:tcW w:w="2558" w:type="dxa"/>
            <w:shd w:val="clear" w:color="auto" w:fill="FFFFFF" w:themeFill="background1"/>
            <w:vAlign w:val="center"/>
            <w:hideMark/>
          </w:tcPr>
          <w:p w14:paraId="711A7593" w14:textId="77777777" w:rsidR="006D1DAC" w:rsidRPr="00EC7C90" w:rsidRDefault="006D1DAC" w:rsidP="00F34F5B">
            <w:pPr>
              <w:spacing w:after="0"/>
              <w:ind w:left="142" w:right="63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Бледные кончик и крылья носа и слизистых, иногда покраснение лица, расширенные зрачки, воспаление конъюнктивы, повышение артериального давления, учащенный пульс, повышенная температура, повышенный аппетит</w:t>
            </w:r>
          </w:p>
        </w:tc>
        <w:tc>
          <w:tcPr>
            <w:tcW w:w="2752" w:type="dxa"/>
            <w:shd w:val="clear" w:color="auto" w:fill="FFFFFF" w:themeFill="background1"/>
            <w:vAlign w:val="center"/>
            <w:hideMark/>
          </w:tcPr>
          <w:p w14:paraId="1F1D87C8" w14:textId="77777777" w:rsidR="006D1DAC" w:rsidRPr="00EC7C90" w:rsidRDefault="006D1DAC" w:rsidP="00F34F5B">
            <w:pPr>
              <w:spacing w:after="0"/>
              <w:ind w:left="183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повышенной активности, самоуверенности, оживление, быстрая </w:t>
            </w:r>
            <w:proofErr w:type="gramStart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речь,  маниакальность</w:t>
            </w:r>
            <w:proofErr w:type="gramEnd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, гневливость</w:t>
            </w:r>
          </w:p>
        </w:tc>
        <w:tc>
          <w:tcPr>
            <w:tcW w:w="2388" w:type="dxa"/>
            <w:shd w:val="clear" w:color="auto" w:fill="FFFFFF" w:themeFill="background1"/>
            <w:vAlign w:val="center"/>
            <w:hideMark/>
          </w:tcPr>
          <w:p w14:paraId="4AEED567" w14:textId="77777777" w:rsidR="006D1DAC" w:rsidRPr="00EC7C90" w:rsidRDefault="006D1DAC" w:rsidP="00F34F5B">
            <w:pPr>
              <w:spacing w:after="0"/>
              <w:ind w:left="142" w:right="121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Наличие пакетиков с остатками белого порошка, бессонница, повышенная утомляемость, сменяющаяся необъяснимой активностью, частые резкие, непредсказуемые смены настроения.</w:t>
            </w:r>
          </w:p>
        </w:tc>
      </w:tr>
      <w:tr w:rsidR="006D1DAC" w:rsidRPr="00EC7C90" w14:paraId="6B57C91D" w14:textId="77777777" w:rsidTr="00495C5E">
        <w:trPr>
          <w:tblCellSpacing w:w="0" w:type="dxa"/>
        </w:trPr>
        <w:tc>
          <w:tcPr>
            <w:tcW w:w="2203" w:type="dxa"/>
            <w:shd w:val="clear" w:color="auto" w:fill="FFFFFF" w:themeFill="background1"/>
            <w:vAlign w:val="center"/>
            <w:hideMark/>
          </w:tcPr>
          <w:p w14:paraId="3BF38C66" w14:textId="77777777" w:rsidR="006D1DAC" w:rsidRPr="00EC7C90" w:rsidRDefault="006D1DAC" w:rsidP="00F34F5B">
            <w:pPr>
              <w:spacing w:after="0"/>
              <w:ind w:left="142" w:righ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Экстази</w:t>
            </w:r>
          </w:p>
        </w:tc>
        <w:tc>
          <w:tcPr>
            <w:tcW w:w="2558" w:type="dxa"/>
            <w:shd w:val="clear" w:color="auto" w:fill="FFFFFF" w:themeFill="background1"/>
            <w:vAlign w:val="center"/>
            <w:hideMark/>
          </w:tcPr>
          <w:p w14:paraId="095DF12F" w14:textId="77777777" w:rsidR="006D1DAC" w:rsidRPr="00EC7C90" w:rsidRDefault="006D1DAC" w:rsidP="00F34F5B">
            <w:pPr>
              <w:spacing w:after="0"/>
              <w:ind w:left="142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 xml:space="preserve">Покраснение лица, глаз расширенные </w:t>
            </w:r>
            <w:proofErr w:type="gramStart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зрачки,  повышение</w:t>
            </w:r>
            <w:proofErr w:type="gramEnd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артериального давления, учащение пульса, повышенный аппетит, повышение температуры, потливость, нарушение сердечного ритма, </w:t>
            </w:r>
            <w:r w:rsidRPr="00EC7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аппетита</w:t>
            </w:r>
          </w:p>
        </w:tc>
        <w:tc>
          <w:tcPr>
            <w:tcW w:w="2752" w:type="dxa"/>
            <w:shd w:val="clear" w:color="auto" w:fill="FFFFFF" w:themeFill="background1"/>
            <w:vAlign w:val="center"/>
            <w:hideMark/>
          </w:tcPr>
          <w:p w14:paraId="73FA6087" w14:textId="77777777" w:rsidR="006D1DAC" w:rsidRPr="00EC7C90" w:rsidRDefault="006D1DAC" w:rsidP="00F34F5B">
            <w:pPr>
              <w:spacing w:after="0"/>
              <w:ind w:left="142" w:right="122"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Состояние безмятежного счастья, чувство эмоциональной близости </w:t>
            </w:r>
            <w:proofErr w:type="gramStart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и  любви</w:t>
            </w:r>
            <w:proofErr w:type="gramEnd"/>
            <w:r w:rsidRPr="00EC7C90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окружающим, повышенная активность, потребность постоянно двигаться</w:t>
            </w:r>
          </w:p>
        </w:tc>
        <w:tc>
          <w:tcPr>
            <w:tcW w:w="2388" w:type="dxa"/>
            <w:shd w:val="clear" w:color="auto" w:fill="FFFFFF" w:themeFill="background1"/>
            <w:vAlign w:val="center"/>
            <w:hideMark/>
          </w:tcPr>
          <w:p w14:paraId="67560DAE" w14:textId="77777777" w:rsidR="006D1DAC" w:rsidRPr="00EC7C90" w:rsidRDefault="006D1DAC" w:rsidP="00F34F5B">
            <w:pPr>
              <w:spacing w:after="0"/>
              <w:ind w:left="142" w:right="121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90">
              <w:rPr>
                <w:rFonts w:ascii="Times New Roman" w:hAnsi="Times New Roman" w:cs="Times New Roman"/>
                <w:sz w:val="28"/>
                <w:szCs w:val="28"/>
              </w:rPr>
              <w:t>Наличие разноцветных таблеток или капсул, во время «кайфа» потребление большого количества жидкости, беспричинная депрессия, нарушение сна</w:t>
            </w:r>
          </w:p>
        </w:tc>
      </w:tr>
    </w:tbl>
    <w:p w14:paraId="10AA1B10" w14:textId="77777777" w:rsidR="006D1DAC" w:rsidRPr="00EC7C90" w:rsidRDefault="006D1DAC" w:rsidP="00F34F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8DD007D" w14:textId="77777777" w:rsidR="006D1DAC" w:rsidRPr="00CB25FB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CB25FB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  <w:t>При подозрении в том, что подросток потребляет наркотики:</w:t>
      </w:r>
    </w:p>
    <w:p w14:paraId="0168A6C9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 xml:space="preserve">- при проведении всех действий обязательно присутствие </w:t>
      </w:r>
      <w:r w:rsidRPr="00EC7C90">
        <w:rPr>
          <w:rFonts w:ascii="Times New Roman" w:hAnsi="Times New Roman" w:cs="Times New Roman"/>
          <w:b/>
          <w:sz w:val="28"/>
          <w:szCs w:val="28"/>
        </w:rPr>
        <w:t>двух</w:t>
      </w:r>
      <w:r w:rsidRPr="00EC7C90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26D32BA9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предложите показать подростку содержимое карманов, личных вещей, при этом положив подозрительные вещества на письменный стол, парту;</w:t>
      </w:r>
    </w:p>
    <w:p w14:paraId="0E3EC68B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внимательно следите за поведением подростка, так как в процессе предоставления содержимого вещей, последний может попытаться их уничтожить (съесть, сдуть, выбросить в окно и т.д.), не оставляйте его в помещении одного;</w:t>
      </w:r>
    </w:p>
    <w:p w14:paraId="195380CD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не пытайтесь попробовать подозрительное вещество на вкус, почувствовать его запах, так как это может навредить здоровью;</w:t>
      </w:r>
    </w:p>
    <w:p w14:paraId="33810071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- в последующем необходимо вызвать милицию по телефону 102 для приезда следственно-оперативной группы.</w:t>
      </w:r>
    </w:p>
    <w:p w14:paraId="0DC756C4" w14:textId="77777777" w:rsidR="006D1DAC" w:rsidRPr="00CB25FB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25FB">
        <w:rPr>
          <w:rFonts w:ascii="Times New Roman" w:hAnsi="Times New Roman" w:cs="Times New Roman"/>
          <w:b/>
          <w:bCs/>
          <w:sz w:val="28"/>
          <w:szCs w:val="28"/>
          <w:u w:val="single"/>
        </w:rPr>
        <w:t>Действия педагога при подозрении нахождения учащегося в состоянии алкогольного или наркотического опьянения</w:t>
      </w:r>
    </w:p>
    <w:p w14:paraId="33585EEB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Если Вы наблюдаете неадекватное поведение (или странное состояние) у учащегося и подозреваете, что это может быть связано с употреблением ПАВ, в таком случае необходимо:</w:t>
      </w:r>
    </w:p>
    <w:p w14:paraId="603E1C4F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1. Удалить учащегося из класса, отделить его от одноклассников.</w:t>
      </w:r>
    </w:p>
    <w:p w14:paraId="49D0F2B7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2. Немедленно поставить в известность администрацию школы.</w:t>
      </w:r>
    </w:p>
    <w:p w14:paraId="6FFC4586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 xml:space="preserve">3. Срочно вызвать медицинского работника школы. Если состояние ребенка тяжелое (потеря сознания, бред, состояние паники или другие критические признаки), необходимо вызвать скорую помощь </w:t>
      </w:r>
      <w:r w:rsidRPr="00EC7C90">
        <w:rPr>
          <w:rFonts w:ascii="Times New Roman" w:hAnsi="Times New Roman" w:cs="Times New Roman"/>
          <w:b/>
          <w:sz w:val="28"/>
          <w:szCs w:val="28"/>
        </w:rPr>
        <w:t>(</w:t>
      </w:r>
      <w:r w:rsidRPr="00A66FE4">
        <w:rPr>
          <w:rFonts w:ascii="Times New Roman" w:hAnsi="Times New Roman" w:cs="Times New Roman"/>
          <w:b/>
          <w:color w:val="FF0000"/>
          <w:sz w:val="28"/>
          <w:szCs w:val="28"/>
        </w:rPr>
        <w:t>тел. 103</w:t>
      </w:r>
      <w:r w:rsidRPr="00EC7C90">
        <w:rPr>
          <w:rFonts w:ascii="Times New Roman" w:hAnsi="Times New Roman" w:cs="Times New Roman"/>
          <w:b/>
          <w:sz w:val="28"/>
          <w:szCs w:val="28"/>
        </w:rPr>
        <w:t>)</w:t>
      </w:r>
      <w:r w:rsidRPr="00EC7C90">
        <w:rPr>
          <w:rFonts w:ascii="Times New Roman" w:hAnsi="Times New Roman" w:cs="Times New Roman"/>
          <w:sz w:val="28"/>
          <w:szCs w:val="28"/>
        </w:rPr>
        <w:t>.</w:t>
      </w:r>
    </w:p>
    <w:p w14:paraId="3C0406DD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4. В случае, когда состояние подростка может быть расценено как алкогольное или наркотическое опьянение, необходимо известить о случившемся родителей (законных представителей).</w:t>
      </w:r>
    </w:p>
    <w:p w14:paraId="01881665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5. 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14:paraId="5CCFC674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6. 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</w:t>
      </w:r>
    </w:p>
    <w:p w14:paraId="73653B1B" w14:textId="34F80CC5" w:rsidR="006D1DAC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lastRenderedPageBreak/>
        <w:t>7. Нельзя отправлять ребенка домой, тем более одного, так как в таком состоянии с ним может произойти несчастный случай (он может попасть по машину, травмироваться при потере сознания и пр.).</w:t>
      </w:r>
    </w:p>
    <w:p w14:paraId="2B0EA335" w14:textId="77777777" w:rsidR="00E5309B" w:rsidRPr="00EC7C90" w:rsidRDefault="00E5309B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96F8D" w14:textId="77777777" w:rsidR="006D1DAC" w:rsidRPr="00E5309B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309B">
        <w:rPr>
          <w:rFonts w:ascii="Times New Roman" w:hAnsi="Times New Roman" w:cs="Times New Roman"/>
          <w:b/>
          <w:bCs/>
          <w:sz w:val="28"/>
          <w:szCs w:val="28"/>
          <w:u w:val="single"/>
        </w:rPr>
        <w:t>Действия педагога при возникновении подозрения периодического употребления несовершеннолетним наркотиков</w:t>
      </w:r>
    </w:p>
    <w:p w14:paraId="525927B3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Наркомания является быстропрогрессирующим заболеванием, поэтому, чем раньше вы обнаружите, что ребенок употребляет наркотики, тем эффективнее и быстрее ему можно будет помочь. Но распознать наркомана (особенно с небольшим стажем) чрезвычайно трудно. К тому же многие наркоманы используют инсулиновые иглы, не оставляющие следов от укола.</w:t>
      </w:r>
    </w:p>
    <w:p w14:paraId="4154CFB3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Если Вы подозреваете учащегося в злоупотреблении наркотиков, то наиболее оправданы следующие действия:</w:t>
      </w:r>
    </w:p>
    <w:p w14:paraId="6DB0DF6A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1. Корректно сообщить о своих подозрениях родителям (законным представителям) данного ребенка.</w:t>
      </w:r>
    </w:p>
    <w:p w14:paraId="3577DA19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2. При подозрении на групповое потребление наркотиков провести повторные беседы с родителями всех членов группы. В ряде случаев это целесообразно осуществить в виде собрания с приглашением врача психиатра-нарколога, работника правоохранительных органов.</w:t>
      </w:r>
    </w:p>
    <w:p w14:paraId="51F6BCD5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3. Организовать индивидуальные встречи подростков и/или их родителей с врачом-наркологом.</w:t>
      </w:r>
    </w:p>
    <w:p w14:paraId="01B729B9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4.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14:paraId="6AC858B9" w14:textId="77777777" w:rsidR="006D1DAC" w:rsidRPr="00EC7C90" w:rsidRDefault="006D1DAC" w:rsidP="00F34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90">
        <w:rPr>
          <w:rFonts w:ascii="Times New Roman" w:hAnsi="Times New Roman" w:cs="Times New Roman"/>
          <w:sz w:val="28"/>
          <w:szCs w:val="28"/>
        </w:rPr>
        <w:t> </w:t>
      </w:r>
    </w:p>
    <w:p w14:paraId="5CEE8C88" w14:textId="77777777" w:rsidR="002205A3" w:rsidRPr="00EC7C90" w:rsidRDefault="0050101B" w:rsidP="00F34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5A3" w:rsidRPr="00E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97"/>
    <w:rsid w:val="00075243"/>
    <w:rsid w:val="000D225F"/>
    <w:rsid w:val="001C304A"/>
    <w:rsid w:val="002A120A"/>
    <w:rsid w:val="002A236F"/>
    <w:rsid w:val="00383089"/>
    <w:rsid w:val="0046132D"/>
    <w:rsid w:val="00495C5E"/>
    <w:rsid w:val="004E38D7"/>
    <w:rsid w:val="0050101B"/>
    <w:rsid w:val="005D3127"/>
    <w:rsid w:val="006C2879"/>
    <w:rsid w:val="006D1DAC"/>
    <w:rsid w:val="006F3F7E"/>
    <w:rsid w:val="00732C29"/>
    <w:rsid w:val="00737D9B"/>
    <w:rsid w:val="0074032C"/>
    <w:rsid w:val="007D1E0F"/>
    <w:rsid w:val="00813907"/>
    <w:rsid w:val="00837ECE"/>
    <w:rsid w:val="00916F97"/>
    <w:rsid w:val="009740A0"/>
    <w:rsid w:val="009E5988"/>
    <w:rsid w:val="00A66FE4"/>
    <w:rsid w:val="00AA1043"/>
    <w:rsid w:val="00AD0168"/>
    <w:rsid w:val="00B1487B"/>
    <w:rsid w:val="00CA7F90"/>
    <w:rsid w:val="00CB25FB"/>
    <w:rsid w:val="00D753C1"/>
    <w:rsid w:val="00E210B1"/>
    <w:rsid w:val="00E5309B"/>
    <w:rsid w:val="00EB0077"/>
    <w:rsid w:val="00EC7C90"/>
    <w:rsid w:val="00F01C87"/>
    <w:rsid w:val="00F129C1"/>
    <w:rsid w:val="00F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BFCA"/>
  <w15:chartTrackingRefBased/>
  <w15:docId w15:val="{43E70049-0E9C-47E6-9993-2804F555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Zaretskaya Zlata</cp:lastModifiedBy>
  <cp:revision>35</cp:revision>
  <dcterms:created xsi:type="dcterms:W3CDTF">2021-11-23T06:24:00Z</dcterms:created>
  <dcterms:modified xsi:type="dcterms:W3CDTF">2021-11-23T07:07:00Z</dcterms:modified>
</cp:coreProperties>
</file>