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DC" w:rsidRDefault="00654EDC" w:rsidP="0065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EDC">
        <w:rPr>
          <w:rFonts w:ascii="Times New Roman" w:hAnsi="Times New Roman" w:cs="Times New Roman"/>
          <w:b/>
          <w:color w:val="000000"/>
          <w:sz w:val="28"/>
          <w:szCs w:val="28"/>
        </w:rPr>
        <w:t>Тема 4. Меры наказания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поощрения в современной семье</w:t>
      </w:r>
    </w:p>
    <w:p w:rsidR="00654EDC" w:rsidRDefault="00654EDC" w:rsidP="0065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(Май 2022г.)</w:t>
      </w:r>
    </w:p>
    <w:p w:rsidR="00654EDC" w:rsidRPr="00654EDC" w:rsidRDefault="00654EDC" w:rsidP="00654EDC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54ED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_______________________________________________________________</w:t>
      </w:r>
    </w:p>
    <w:p w:rsidR="00654EDC" w:rsidRDefault="00654EDC" w:rsidP="00654E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F99" w:rsidRDefault="00972F99" w:rsidP="00654E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b/>
          <w:color w:val="000000"/>
          <w:sz w:val="28"/>
          <w:szCs w:val="28"/>
        </w:rPr>
        <w:t>Поощрение и наказание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- простейшие из средств родительского влияния.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Они предоставляют родителям 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выражать свое отношение к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поступкам и проявлениям ребенка.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родителей имеет свое мнение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поводу наказаний и поощрений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и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хотелось бы еще раз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ассмотреть виды воздействий, их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влияние на детей и эффективность.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Люди чаще всего руководствуются моти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 «потому что», хотя логичнее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было бы использовать мотив «зачем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Вполне закономерно, что люди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стремятся к конкретному результату,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икладывают определенные усилия,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следуя намеченным путем.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Какими мы хотим видеть своих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Инициативными или пассивными,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настойчивыми и упорными или подчиняющ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имися? Что воспитываем мы в них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день изо дня? Взращиваем ли мы в них ув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еренность в собственных силах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будущих успехах или в очередной раз внушаем неспособно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сть справиться с заданием?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b/>
          <w:color w:val="000000"/>
          <w:sz w:val="28"/>
          <w:szCs w:val="28"/>
        </w:rPr>
        <w:t>Используя наказание и поощрение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фиксирует внимание чада либо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 успехах, либо на неудачах, таким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бразом, ребенок получает важную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информацию о себе, которая ложится в 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ву «образа Я» и самооценки сына или дочки.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Поощрение положительных проявлений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поступков ребенка способствует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повышению его уверенности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ебе и чувства компетентности,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повышению его самооценки. 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упоминание 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недостатках и неудачах повышают неуверенность в собственных силах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внутреннюю тревожность. 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2F99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же мы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хотим вырастить своего ребенка?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Только определив конечный результат, мы можем правильно использовать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воспитательные воздействия, а и</w:t>
      </w:r>
      <w:r>
        <w:rPr>
          <w:rFonts w:ascii="Times New Roman" w:hAnsi="Times New Roman" w:cs="Times New Roman"/>
          <w:color w:val="000000"/>
          <w:sz w:val="28"/>
          <w:szCs w:val="28"/>
        </w:rPr>
        <w:t>менно: поощрения или наказания.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Первым советским педагогом, сумевшим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понять принципиально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новое назначение и содержание поощр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и наказания, но и раскрыть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«механизм» действия этих воспитательны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истеме организации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воспитательного процесса, был А.С. Мак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аренко. Главный смысл наказания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А.С. Макаренко видел в том, что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должно разрешить и уничтожить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отдельный конфликт и не создавать новых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конфликтов». С таким пониманием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тесно связана его идея о необходимости индивидуализации наказ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и </w:t>
      </w:r>
      <w:proofErr w:type="gramStart"/>
      <w:r w:rsidRPr="00972F99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proofErr w:type="gramEnd"/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каких бы то ни было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регламентированных «шкалой» мер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воздействия. Вместе с тем Антон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менович отстаивал необходимость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выработки в коллективе определенных 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диций, связанных с поощрением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наказанием. Борясь против «шкалы», по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было бы поощрять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наказывать без анализа причин поступков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и учета их индивидуальных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особенностей, А.С. Макаренко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 считал, что педагог должен располагать достаточно богатым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арсеналом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поощрения и наказания.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681">
        <w:rPr>
          <w:rFonts w:ascii="Times New Roman" w:hAnsi="Times New Roman" w:cs="Times New Roman"/>
          <w:b/>
          <w:color w:val="000000"/>
          <w:sz w:val="28"/>
          <w:szCs w:val="28"/>
        </w:rPr>
        <w:t>Поощрения и наказания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должны строиться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на точном и всестороннем учете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индивидуальных и возрастных особенн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остей детей, тщательном анализе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причин и мотивов их поступков и кон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кретных ситуаций, в которых эти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поступки совершаются. Необходимость использования поощрений и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наказаний в каждом конкрет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ном случае вытекает не </w:t>
      </w:r>
      <w:proofErr w:type="gramStart"/>
      <w:r w:rsidR="00EF7681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F7681">
        <w:rPr>
          <w:rFonts w:ascii="Times New Roman" w:hAnsi="Times New Roman" w:cs="Times New Roman"/>
          <w:color w:val="000000"/>
          <w:sz w:val="28"/>
          <w:szCs w:val="28"/>
        </w:rPr>
        <w:t>кикой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-то</w:t>
      </w:r>
      <w:proofErr w:type="gramEnd"/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«шкалы»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пороков и добродетелей, за которые следует строго отмеренная доза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карательных мер и наград, а из реально проявляющейся в данной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педагогической ситуации потребнос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ти в коррекции поведения детей.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В каждой семье существует своя система поощрений и наказаний.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402">
        <w:rPr>
          <w:rFonts w:ascii="Times New Roman" w:hAnsi="Times New Roman" w:cs="Times New Roman"/>
          <w:b/>
          <w:color w:val="000000"/>
          <w:sz w:val="28"/>
          <w:szCs w:val="28"/>
        </w:rPr>
        <w:t>Поощрение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можно назвать выражением положительной оценки действий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детей. Оно закрепляет положительные навыки и привычки. Действие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поощрения основано на возбуждении положительных эмоций. Именно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поэтому оно вселяет уверенность, создает приятный настрой, повышает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ответственность. 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поощрения весьма разнообразны: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одобрение; ободрение; похвала; благодарность; предоставление почетных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прав и т. д.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Несмотря на кажущуюся простоту, метод тр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ебует дозировки и осторожности.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Неумение или избыточное поощрение может приносить не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пользу, но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 вред воспитанию. Важно собл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юдать определенные требования к поощрению.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Поощряя, родители должны стремиться, чтобы поведение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мотивировалось и направлялось не стремлением получить похвалу или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награду, а внутренними убеждениями,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нравственными мотивами.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не должно противопоставлять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остальным членам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семьи. 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Поэтому поощрения заслуживает ребенок не только когда он добился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успеха, но и когда добросовестно трудился 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 общее благо, показывал пример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честного отношения к делу. Надо поощря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ть, если сын или дочка проявили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высокие нравственные качества: трудолюбие,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ответственность, отзывчивость, помогая другим.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Поощрение должно начинаться с ответов на 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опросы: кому, сколько и за что.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Поэтому оно должно соответствовать заслугам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его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индивидуальным особенностям и не быть слишком частым. Выбирая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поощрения, важно найти меру, достойную ребенка. Неумеренные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похвалы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приводят к зазнайству.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Поощрение требует личностного подход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а. Очень важно вовремя ободрить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неуверенного, отст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ающего. Поощряя положительные качества ребенка,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родитель вселяет в него уверенность, 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оспитывает целеустремленность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самостоятельность, желание преодолеть трудности.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Ребенок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оправдыв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оказанное доверие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, преодолевает свои недостатки.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02">
        <w:rPr>
          <w:rFonts w:ascii="Times New Roman" w:hAnsi="Times New Roman" w:cs="Times New Roman"/>
          <w:b/>
          <w:color w:val="000000"/>
          <w:sz w:val="28"/>
          <w:szCs w:val="28"/>
        </w:rPr>
        <w:t>Наказание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же, как утверждают педагоги, имеет тройное значение.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2F9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первых, оно должно исправить вред, причиненный дурным поведением. И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ребенок обязан убрать небрежно разбросанные вещи, починить сломанную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разбитую вещь. Из своих карманных денег хотя бы частично возместить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стоимость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причиненного кому-либо ущерба.</w:t>
      </w:r>
    </w:p>
    <w:p w:rsidR="00EF7681" w:rsidRDefault="00972F99" w:rsidP="009044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Во-вторых, наказание способствует тому, чтобы такие действия не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повторялись. Оно имеет отпугивающий, устрашающий смысл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4402" w:rsidRDefault="00972F99" w:rsidP="009044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EF7681" w:rsidRPr="00972F99">
        <w:rPr>
          <w:rFonts w:ascii="Times New Roman" w:hAnsi="Times New Roman" w:cs="Times New Roman"/>
          <w:color w:val="000000"/>
          <w:sz w:val="28"/>
          <w:szCs w:val="28"/>
        </w:rPr>
        <w:t>третье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и, по всей видимости, главное знач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ение заключается в снятии вины.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«Провинность» представляет собой определенное осуждение, преграду,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неуверенность во взаимоотношениях </w:t>
      </w:r>
      <w:proofErr w:type="gramStart"/>
      <w:r w:rsidRPr="00972F9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провинившимся. Грядущее наказание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должно смыть эту вину. Тем самым в наказании усматривается элемент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высшей справедливости, которую виноватый признает и принимает.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Из этого следует, что если мы наказываем ребенка из-за собственной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нетерпеливости или плохого настроения, а также по причине находящих на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 приступов злобы, то свое самочувствие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мы немного улучшаем, но с точки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зрения воспитательной наше поведение не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только расходится с целью, но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приносит вред. Ребенок с минуту страдает, мо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жет, и плачет, просит прощения,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но в его понятие о справедливости это не укладывается, и он не ощущает за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собой необходимого чувства вины, нет и облегчения и урока на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будущее.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Если за любую ошибку ребенка ждет наказа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ние и ничего больше, ребенок не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научится правильному поведению. Кроме т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ого, он будет бояться того, кто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наказывает, стремиться обмануть ег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о, чтобы избежать наказания.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Родителю необходимо иметь представление и о наиболее типичных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конкретных мерах наказания, используемых 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воспитании детей и подростков,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 т. ч. в школе. Наиболее распростра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ненной мерой наказания является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замечание учителя. Замечание дол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жно быть обращено к конкретному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нарушителю требований педагога, прав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ил для учащихся. Оно делается в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вежливой, но оф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ициальной категорической форме.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Желая вырастить сильного и здорового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родители должны чаще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использовать поощрение. Очень часто роди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тели поощряют детей за успешное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обучение деньгами. Конечно, это сам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ый простой для родителей способ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поощрить сына или дочку, не нужно прик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ладывать никаких усилий, просто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дать деньги. Но для ребенка деньги не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основной потребностью,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намного важнее эмоциональный ко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нтакт с родителями, возможность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совместном деле или просто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время вместе. Есть еще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один аспект материального поощрен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ия — у школьника не развивается собственно учеб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ной мотивации, не возникает интереса к получению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новых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знаний, он не научится получать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удовольствие от приобретения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использования знаний. К тому же, поку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пая отметки за деньги, родители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делают акцент не на полученных или усвоенны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х знаниях, а именно на отметке,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а ребенок, в свою очередь, учится использова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ть различные пути для получения желаемой отметки.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Наиболее эффективным способом поо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щрения учебных успехов сына или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дочки является эмоциональная реакция род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ителя. Например, слона родителя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«Я горжусь тобой», «Я очень рад за тебя» являются для ребенка лучше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й похвалой и придают ему сил.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Отличным поощрением для ребенка также является совместный досуг.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Позитивные эмоции объединяют, сближают и создают пространство для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доверия и искренности, в то время как нака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зания способствуют отчуждению и конфронтации.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Наказание обычно используется для искор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енения нежелательного поведения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 серьезных проступков. Очень важ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но разделять мелкие и серьезные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нарушения. Выбирая способ наказания с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ына или дочери, родители должны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помнить, что физическое наказание унижает ребенка и способ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ствует развитию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негативного «образа Я». Наказывать л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учше, лишая хорошего, чем делая </w:t>
      </w:r>
      <w:proofErr w:type="gramStart"/>
      <w:r w:rsidRPr="00972F99">
        <w:rPr>
          <w:rFonts w:ascii="Times New Roman" w:hAnsi="Times New Roman" w:cs="Times New Roman"/>
          <w:color w:val="000000"/>
          <w:sz w:val="28"/>
          <w:szCs w:val="28"/>
        </w:rPr>
        <w:t>плохое</w:t>
      </w:r>
      <w:proofErr w:type="gramEnd"/>
      <w:r w:rsidRPr="00972F99">
        <w:rPr>
          <w:rFonts w:ascii="Times New Roman" w:hAnsi="Times New Roman" w:cs="Times New Roman"/>
          <w:color w:val="000000"/>
          <w:sz w:val="28"/>
          <w:szCs w:val="28"/>
        </w:rPr>
        <w:t>. Для того чтобы наказание было эффективным и не разрушало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доверительные отношения между детьми и родителями, необходи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br/>
        <w:t>соблюдать следующие правила: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1. Наказание должно соответствовать проступку ребенка и помогать его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исправить. Например, если ребенок получил «2», нет смысла лишать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возможности смотреть телевизор на целый месяц. Нужно лишить его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удовольствия на то время, которое необходимо для подготовки к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исправлению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оценки.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2. Ребенок может быть наказан только за свой проступок.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Например, если один из братьев получил плохую оцен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ку, не быть наказаны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br/>
        <w:t>оба брата.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3.Нельзя быть наказанным дважды за один и тот же поступок. Например,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родители говорят ребенку, что за беспорядок в комнате он не пойдет в кино,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не будет смотреть телев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изор и ему не купят новую вещь.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4. Отложенное наказание или угрозы, не приводящие к действиям, вредят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авторитету родителей. Нет смысла постоянно повторять сыну или дочке: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«Если ты сделаешь это еще раз – я тебя накажу гораздо эффективнее наказать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реб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енка один раз.</w:t>
      </w:r>
    </w:p>
    <w:p w:rsidR="0017633D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5. Нельзя наказывать ребенка, когда он болен, плохо себя чувствует, когда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ребенок ст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>арается и у него не получается.</w:t>
      </w:r>
    </w:p>
    <w:p w:rsidR="0017633D" w:rsidRDefault="0017633D" w:rsidP="009044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633D" w:rsidRDefault="00972F99" w:rsidP="00654E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Очень важно помогать сыну или дочке разо</w:t>
      </w:r>
      <w:r w:rsidR="00654EDC">
        <w:rPr>
          <w:rFonts w:ascii="Times New Roman" w:hAnsi="Times New Roman" w:cs="Times New Roman"/>
          <w:color w:val="000000"/>
          <w:sz w:val="28"/>
          <w:szCs w:val="28"/>
        </w:rPr>
        <w:t xml:space="preserve">браться в причинах случившегося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независимо от того, насколько серьезным бы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л проступок. Желая видеть своих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детей успешными, не переусердствуйте.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детям право на ошибку. </w:t>
      </w:r>
    </w:p>
    <w:p w:rsidR="0017633D" w:rsidRDefault="00972F99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Овладение искусством применения поощре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ний и наказаний требует немалых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усилий. </w:t>
      </w:r>
      <w:r w:rsidRPr="00972F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«Наказание – очень трудная вещь; оно требует от воспитателя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огромного такта и осторожности», — подчеркивал Макаренко. 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То же самое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следует сказать и в отношении поощрения. 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Именно поэтому, А. С. Макаренко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советовал родителям использовать поощрение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 нечасто, а к наказаниям вообще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не прибегать без 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особой на то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необходимости.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1878" w:rsidRDefault="009D1878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878" w:rsidRDefault="009D1878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878" w:rsidRDefault="009D1878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D1878" w:rsidRDefault="0017633D" w:rsidP="0017633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68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Памятка </w:t>
      </w:r>
      <w:r w:rsidR="00972F99" w:rsidRPr="00EF7681">
        <w:rPr>
          <w:rFonts w:ascii="Times New Roman" w:hAnsi="Times New Roman" w:cs="Times New Roman"/>
          <w:b/>
          <w:color w:val="000000"/>
          <w:sz w:val="28"/>
          <w:szCs w:val="28"/>
        </w:rPr>
        <w:t>родителям</w:t>
      </w:r>
    </w:p>
    <w:p w:rsidR="00654EDC" w:rsidRDefault="00972F99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Сравнивайте своего ребенка не с другим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детьми, а с тем, каким он был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вчера.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Дайте ребенку ощущение роста своих возможностей.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найти такую сферу деят</w:t>
      </w:r>
      <w:r w:rsidR="00654EDC">
        <w:rPr>
          <w:rFonts w:ascii="Times New Roman" w:hAnsi="Times New Roman" w:cs="Times New Roman"/>
          <w:color w:val="000000"/>
          <w:sz w:val="28"/>
          <w:szCs w:val="28"/>
        </w:rPr>
        <w:t>ельности, в которой ваш ребенок</w:t>
      </w:r>
    </w:p>
    <w:p w:rsidR="00CC7F2B" w:rsidRDefault="00972F99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633D">
        <w:rPr>
          <w:rFonts w:ascii="Times New Roman" w:hAnsi="Times New Roman" w:cs="Times New Roman"/>
          <w:color w:val="000000"/>
          <w:sz w:val="28"/>
          <w:szCs w:val="28"/>
        </w:rPr>
        <w:t xml:space="preserve">успешен. Хвалите сына или дочку </w:t>
      </w:r>
      <w:proofErr w:type="gramStart"/>
      <w:r w:rsidRPr="0017633D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1763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Вы и ребенок должны верить: все успехи постоянны, а неудачи временны.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Не делайте сыну или дочке замечания у всех на глазах, поговорите с ними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наедине.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не фиксировать вним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 xml:space="preserve">ание школьника на оценке. Лучше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оценивать его старание и желание учиться.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Все школьные вопросы решайт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 xml:space="preserve">е с сыном или дочкой спокойно и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доброжелательно, не заставляйте и не настаивайте.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Помогайте ребенку правильно организовать св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 xml:space="preserve">ое рабочее место, приучайте его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следить за своими вещами.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Поощрение всегда более эффективно, чем наказание. В свою очередь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наказание должно выражаться в лишении сына или дочки приятного и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привлекательного, а не в негативном воздействии.</w:t>
      </w:r>
    </w:p>
    <w:p w:rsidR="0017633D" w:rsidRDefault="0017633D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633D" w:rsidRPr="0017633D" w:rsidRDefault="0017633D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633D" w:rsidRPr="0017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3D" w:rsidRDefault="0017633D" w:rsidP="0017633D">
      <w:pPr>
        <w:spacing w:after="0" w:line="240" w:lineRule="auto"/>
      </w:pPr>
      <w:r>
        <w:separator/>
      </w:r>
    </w:p>
  </w:endnote>
  <w:endnote w:type="continuationSeparator" w:id="0">
    <w:p w:rsidR="0017633D" w:rsidRDefault="0017633D" w:rsidP="0017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3D" w:rsidRDefault="0017633D" w:rsidP="0017633D">
      <w:pPr>
        <w:spacing w:after="0" w:line="240" w:lineRule="auto"/>
      </w:pPr>
      <w:r>
        <w:separator/>
      </w:r>
    </w:p>
  </w:footnote>
  <w:footnote w:type="continuationSeparator" w:id="0">
    <w:p w:rsidR="0017633D" w:rsidRDefault="0017633D" w:rsidP="0017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76D"/>
    <w:multiLevelType w:val="multilevel"/>
    <w:tmpl w:val="1AE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6751E"/>
    <w:multiLevelType w:val="multilevel"/>
    <w:tmpl w:val="A41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15F7"/>
    <w:multiLevelType w:val="multilevel"/>
    <w:tmpl w:val="D46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647F8"/>
    <w:multiLevelType w:val="hybridMultilevel"/>
    <w:tmpl w:val="7B76ED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A000E4"/>
    <w:multiLevelType w:val="multilevel"/>
    <w:tmpl w:val="A11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F3F43"/>
    <w:multiLevelType w:val="multilevel"/>
    <w:tmpl w:val="42B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F16D6"/>
    <w:multiLevelType w:val="multilevel"/>
    <w:tmpl w:val="9F10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99"/>
    <w:rsid w:val="0017633D"/>
    <w:rsid w:val="00654EDC"/>
    <w:rsid w:val="00904402"/>
    <w:rsid w:val="00972F99"/>
    <w:rsid w:val="009D1878"/>
    <w:rsid w:val="00CC7F2B"/>
    <w:rsid w:val="00E24FAB"/>
    <w:rsid w:val="00E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33D"/>
  </w:style>
  <w:style w:type="paragraph" w:styleId="a6">
    <w:name w:val="footer"/>
    <w:basedOn w:val="a"/>
    <w:link w:val="a7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33D"/>
  </w:style>
  <w:style w:type="paragraph" w:styleId="a6">
    <w:name w:val="footer"/>
    <w:basedOn w:val="a"/>
    <w:link w:val="a7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3</cp:revision>
  <dcterms:created xsi:type="dcterms:W3CDTF">2022-02-09T09:04:00Z</dcterms:created>
  <dcterms:modified xsi:type="dcterms:W3CDTF">2022-02-09T09:05:00Z</dcterms:modified>
</cp:coreProperties>
</file>