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F1" w:rsidRDefault="000073F1" w:rsidP="002E5734">
      <w:pPr>
        <w:pStyle w:val="a5"/>
        <w:shd w:val="clear" w:color="auto" w:fill="auto"/>
        <w:ind w:firstLine="0"/>
        <w:jc w:val="center"/>
        <w:rPr>
          <w:b/>
          <w:iCs/>
          <w:color w:val="auto"/>
          <w:sz w:val="28"/>
          <w:szCs w:val="28"/>
        </w:rPr>
      </w:pPr>
      <w:r w:rsidRPr="000073F1">
        <w:rPr>
          <w:b/>
          <w:iCs/>
          <w:color w:val="auto"/>
          <w:sz w:val="28"/>
          <w:szCs w:val="28"/>
        </w:rPr>
        <w:t>Тема 4. Тр</w:t>
      </w:r>
      <w:r>
        <w:rPr>
          <w:b/>
          <w:iCs/>
          <w:color w:val="auto"/>
          <w:sz w:val="28"/>
          <w:szCs w:val="28"/>
        </w:rPr>
        <w:t>удовое воспитание детей в семье</w:t>
      </w:r>
      <w:r>
        <w:rPr>
          <w:b/>
          <w:iCs/>
          <w:color w:val="auto"/>
          <w:sz w:val="28"/>
          <w:szCs w:val="28"/>
        </w:rPr>
        <w:br/>
        <w:t>(Май 2022г.)</w:t>
      </w:r>
      <w:bookmarkStart w:id="0" w:name="_GoBack"/>
      <w:bookmarkEnd w:id="0"/>
    </w:p>
    <w:p w:rsidR="002E5734" w:rsidRPr="002E5734" w:rsidRDefault="002E5734" w:rsidP="002E5734">
      <w:pPr>
        <w:pStyle w:val="a5"/>
        <w:shd w:val="clear" w:color="auto" w:fill="auto"/>
        <w:ind w:firstLine="0"/>
        <w:jc w:val="center"/>
        <w:rPr>
          <w:b/>
          <w:iCs/>
          <w:color w:val="548DD4" w:themeColor="text2" w:themeTint="99"/>
          <w:sz w:val="28"/>
          <w:szCs w:val="28"/>
        </w:rPr>
      </w:pPr>
      <w:r w:rsidRPr="002E5734">
        <w:rPr>
          <w:b/>
          <w:iCs/>
          <w:color w:val="548DD4" w:themeColor="text2" w:themeTint="99"/>
          <w:sz w:val="28"/>
          <w:szCs w:val="28"/>
        </w:rPr>
        <w:t>___________________________________________________________</w:t>
      </w:r>
    </w:p>
    <w:p w:rsidR="000073F1" w:rsidRPr="002E5734" w:rsidRDefault="000073F1" w:rsidP="000073F1">
      <w:pPr>
        <w:pStyle w:val="a5"/>
        <w:shd w:val="clear" w:color="auto" w:fill="auto"/>
        <w:ind w:firstLine="0"/>
        <w:jc w:val="center"/>
        <w:rPr>
          <w:b/>
          <w:iCs/>
          <w:color w:val="548DD4" w:themeColor="text2" w:themeTint="99"/>
          <w:sz w:val="28"/>
          <w:szCs w:val="28"/>
        </w:rPr>
      </w:pPr>
    </w:p>
    <w:p w:rsidR="0051618B" w:rsidRPr="0051618B" w:rsidRDefault="0051618B" w:rsidP="000073F1">
      <w:pPr>
        <w:shd w:val="clear" w:color="auto" w:fill="FFFFFF"/>
        <w:spacing w:after="0" w:line="240" w:lineRule="auto"/>
        <w:ind w:firstLine="708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Школа многое делает, чтобы раскрыть перед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учениками </w:t>
      </w: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великую роль труда в жизни общества, научить их ценить чужой труд, привить любовь к труду, желание и умение трудится на общую пользу.</w:t>
      </w:r>
    </w:p>
    <w:p w:rsidR="0051618B" w:rsidRPr="0051618B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Но в трудовом воспитании, как и в других вопросах воспитания не менее важна роль семьи. Если ребёнок добросовестно относится к труду, выполняет свои обязанности в семье, ответственно относится к порученному делу, значит, ребенок сохранит эти качества на всю жизнь.</w:t>
      </w:r>
    </w:p>
    <w:p w:rsidR="0051618B" w:rsidRPr="0051618B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Среди родителей вряд ли найдутся такие, которые хотели бы вырастить из своего ребенка лежебоку, не мечтали бы видеть его тружеником. Но только желать  мало.</w:t>
      </w:r>
    </w:p>
    <w:p w:rsidR="0051618B" w:rsidRPr="0051618B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Трудовое воспитание в семье — процесс длительный и сложный. Здесь есть свое трудности, свои правила.</w:t>
      </w:r>
    </w:p>
    <w:p w:rsidR="0051618B" w:rsidRPr="0051618B" w:rsidRDefault="0051618B" w:rsidP="0051618B">
      <w:pPr>
        <w:shd w:val="clear" w:color="auto" w:fill="FFFFFF"/>
        <w:spacing w:after="0" w:line="240" w:lineRule="auto"/>
        <w:ind w:firstLine="360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помнить о некоторых </w:t>
      </w:r>
      <w:r w:rsidRPr="00516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правилах трудового воспитания</w:t>
      </w: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:rsidR="0051618B" w:rsidRPr="000073F1" w:rsidRDefault="0051618B" w:rsidP="000073F1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Arial"/>
          <w:color w:val="000000"/>
          <w:sz w:val="24"/>
          <w:szCs w:val="24"/>
          <w:lang w:eastAsia="ru-RU"/>
        </w:rPr>
      </w:pPr>
      <w:r w:rsidRPr="00007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должен быть посильным для ребенка. Дети в процессе труда быстро утомляются. Чтобы труд приносил пользу развитию детского организма и не оказывал отрицательного влияния на их рост и развитие, он должен строиться с учетом детских возможностей.</w:t>
      </w:r>
    </w:p>
    <w:p w:rsidR="0051618B" w:rsidRPr="000073F1" w:rsidRDefault="0051618B" w:rsidP="000073F1">
      <w:pPr>
        <w:pStyle w:val="a3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imbus Roman No9 L" w:eastAsia="Times New Roman" w:hAnsi="Nimbus Roman No9 L" w:cs="Arial"/>
          <w:color w:val="000000"/>
          <w:sz w:val="24"/>
          <w:szCs w:val="24"/>
          <w:lang w:eastAsia="ru-RU"/>
        </w:rPr>
      </w:pPr>
      <w:r w:rsidRPr="00007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наглядно видеть результаты своего труда. Успех вызывает радость, подъем, желание и в дальнейшем трудиться. Надо помнить, что любовь к труду не возникает сама собой. Труд не забава. Он требует напряжения, физических и умственных сил, сопровождается утомлением. Радость труда человек познает тогда, когда он овладеет делом, увидит результаты труда. Надо научить детей преодолевать неизбежные в труде трудности, научить черпать радость в труде.</w:t>
      </w:r>
    </w:p>
    <w:p w:rsidR="0051618B" w:rsidRPr="000073F1" w:rsidRDefault="0051618B" w:rsidP="000073F1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Arial"/>
          <w:color w:val="000000"/>
          <w:sz w:val="24"/>
          <w:szCs w:val="24"/>
          <w:lang w:eastAsia="ru-RU"/>
        </w:rPr>
      </w:pPr>
      <w:r w:rsidRPr="00007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приучать детей доводить дело до конца. Нередко бывает так, что встретив какое — либо препятствие дети бросают начатое. Вот тут — то и следует проявить настойчивость, потребовать, чтобы порученное дело было обязательно выполнено.</w:t>
      </w:r>
      <w:r w:rsidR="000073F1" w:rsidRPr="000073F1">
        <w:rPr>
          <w:rFonts w:ascii="Nimbus Roman No9 L" w:eastAsia="Times New Roman" w:hAnsi="Nimbus Roman No9 L" w:cs="Arial"/>
          <w:color w:val="000000"/>
          <w:sz w:val="24"/>
          <w:szCs w:val="24"/>
          <w:lang w:eastAsia="ru-RU"/>
        </w:rPr>
        <w:t xml:space="preserve"> </w:t>
      </w:r>
      <w:r w:rsidRPr="00007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же, где родители не добиваются этого, у детей создается привычка за многое браться, но ничего не кончать. Так вырабатывается леность. Неправы те родители, которые считают лень врожденным качеством. Лень — это результат неправильного воспитания. И будет ли ребенок трудолюбивым или ленивым всецело зависит от нас самих.</w:t>
      </w:r>
    </w:p>
    <w:p w:rsidR="0051618B" w:rsidRDefault="0051618B" w:rsidP="00516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</w:p>
    <w:p w:rsidR="0051618B" w:rsidRPr="0051618B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Каковы же </w:t>
      </w:r>
      <w:r w:rsidRPr="00516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домашнего труда</w:t>
      </w: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которых могут участвовать младшие школьники?</w:t>
      </w:r>
    </w:p>
    <w:p w:rsidR="0051618B" w:rsidRPr="0051618B" w:rsidRDefault="0051618B" w:rsidP="0051618B">
      <w:pPr>
        <w:pStyle w:val="a3"/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- это умение соблюдать порядок: вешать свою одежду на вешалку, ставить посуду в шкаф, каждую вещь класть на свое место, чтобы не бегать в бесцельных поисках, когда она понадобится.</w:t>
      </w:r>
    </w:p>
    <w:p w:rsidR="0051618B" w:rsidRPr="0051618B" w:rsidRDefault="0051618B" w:rsidP="0051618B">
      <w:pPr>
        <w:pStyle w:val="a3"/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Во-вторых, -  уборка в доме: вытереть стол, убрать  остатки пищи, подмести пол, вытереть пыль, смести паутину, проветрить помещение. </w:t>
      </w:r>
    </w:p>
    <w:p w:rsidR="0051618B" w:rsidRPr="000073F1" w:rsidRDefault="0051618B" w:rsidP="000073F1">
      <w:pPr>
        <w:pStyle w:val="a3"/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необходимым правилам относятся и правила личной гигиены: мытье рук, лица, уход за волосами, ногтями. </w:t>
      </w:r>
    </w:p>
    <w:p w:rsidR="00AB4F20" w:rsidRPr="000073F1" w:rsidRDefault="0051618B" w:rsidP="000073F1">
      <w:pPr>
        <w:pStyle w:val="a3"/>
        <w:numPr>
          <w:ilvl w:val="1"/>
          <w:numId w:val="33"/>
        </w:num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007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в младшем возрасте ребята могут помогать родителям в приготовлении пищи. Вскипятить воду, молоко, заварить чай, очистить овощи, а также приготовить для себя и членов семьи несложный завтрак, сварить кашу, яйца, сделать яичницу или сварить картофель, приготовить кофе и т. д. Конечно, это только часть дел, которыми могут заниматься ученики 1 - 4  классов. Виды домашнего труда зависят от условий жизни семьи, от ее традиций.</w:t>
      </w:r>
    </w:p>
    <w:p w:rsidR="0051618B" w:rsidRPr="00AB4F20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AB4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B4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B4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к труду детей надо постепенно, начиная с самых простых дел: сварить яйца, пришить пуговицу, вешалку. Следует помнить, что привычное для взрослого дело не ток то легко и просто для ребенка, особенно младшего школьника.</w:t>
      </w:r>
    </w:p>
    <w:p w:rsidR="000073F1" w:rsidRDefault="0051618B" w:rsidP="00516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</w:p>
    <w:p w:rsidR="0051618B" w:rsidRPr="0051618B" w:rsidRDefault="0051618B" w:rsidP="000073F1">
      <w:pPr>
        <w:shd w:val="clear" w:color="auto" w:fill="FFFFFF"/>
        <w:spacing w:after="0" w:line="240" w:lineRule="auto"/>
        <w:ind w:firstLine="708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Маленькие дети в силу своей природы нуждаются в частых повторениях. Родителям надо быть выдержанными и терпеливыми, приучая детей к труду, помнить, что лишь постоянные повторения приводят к выработке навыка. Устранение же детей от участия в труде, реплики вроде: «Лучше уж я сама сделаю» - не способствуют правильному воспитанию.</w:t>
      </w:r>
    </w:p>
    <w:p w:rsidR="0051618B" w:rsidRPr="0051618B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Следует так же помнить, что если дело ребенку долго не удается и он не видит положительного результата своего труда, у него появляется отвращение к данному делу, апатия. А это весьма опасно.</w:t>
      </w:r>
    </w:p>
    <w:p w:rsidR="0051618B" w:rsidRPr="0051618B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В трудовом воспитании детей особенно велико значение  личного примера родителей. Правильно поступают в тех семьях, в которых родители часто беседуют с детьми о своем труде, рассказывают об успехах своей бригады, о лучших людях, с осуждением говорят о </w:t>
      </w:r>
      <w:proofErr w:type="gramStart"/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лодырях</w:t>
      </w:r>
      <w:proofErr w:type="gramEnd"/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 воспитывается уважение к труду, к людям труда, понимание его роли в жизни. Но, конечно, одних бесед мало. Главное дети должны сами видеть, что их родители любят труд, испытывают радость от него. Правильно поступают те родители, которые стремятся передать свои трудовые умения детям.</w:t>
      </w:r>
    </w:p>
    <w:p w:rsidR="0051618B" w:rsidRPr="0051618B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AB4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Совместный труд — лучшее средство преодолевать детскую неумелость.</w:t>
      </w:r>
    </w:p>
    <w:p w:rsidR="0051618B" w:rsidRPr="0051618B" w:rsidRDefault="0051618B" w:rsidP="00AB4F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Постоянные</w:t>
      </w:r>
      <w:r w:rsidR="00AB4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окрики, попреки быстро погашают</w:t>
      </w: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желание ребенка научиться </w:t>
      </w:r>
      <w:r w:rsidR="00AB4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какому-либо </w:t>
      </w: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делу. </w:t>
      </w:r>
      <w:r w:rsidR="00AB4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начинает </w:t>
      </w: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думать,</w:t>
      </w:r>
      <w:r w:rsidR="00AB4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у него ничего не получится.  </w:t>
      </w:r>
    </w:p>
    <w:p w:rsidR="0051618B" w:rsidRPr="0051618B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Совместный труд родителей и детей — хорошая школа воспитания коллективных навыков. Влияние на ребенка оказывает не только пример родителей, но и сам процесс совместного труда. Пусть у них разный объем работы, но и сила и сноровка различны, а дело они делают одно.</w:t>
      </w:r>
    </w:p>
    <w:p w:rsidR="0051618B" w:rsidRPr="0051618B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   Вообще следует отметить, что приучение к коллективному труду — важнейшая задача трудового воспитания. Совместный коллективный труд прекрасное средство для воспитания организаторских способностей. Нам нужно, чтобы каждый </w:t>
      </w:r>
      <w:r w:rsidR="00AB4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</w:t>
      </w: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 быть не только исполнителем, но и организатором труда, умел планировать свой труд.</w:t>
      </w:r>
    </w:p>
    <w:p w:rsidR="0051618B" w:rsidRPr="0051618B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Выдающийся советский педагог Макаренко советовал родителям ставить перед детьми такие трудовые задачи, чтобы они могли проявить свое творчество. Ребенку не следует говорить: «На тебе веник, подмети комнату». Куда полезней по- иному дать задание: «Тебе поручается убрать комнату». Пусть он сам подумает: с чего следует начинать, как лучше выполнить поручение.</w:t>
      </w:r>
    </w:p>
    <w:p w:rsidR="0051618B" w:rsidRDefault="0051618B" w:rsidP="00516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В детском возрасте труд и игра тесно переплетаются. Неправы те родители, которые противопоставляют труд игре. Такое противопоставление может привести к тому, что у детей сложится мнение, что играть — интересно, увлекательно, а трудиться  - скучно, тягостно. Следует добиваться того, чтобы трудиться было для ребенка не менее привлекательно, чем играть. </w:t>
      </w:r>
    </w:p>
    <w:p w:rsidR="00AB4F20" w:rsidRPr="0051618B" w:rsidRDefault="00AB4F20" w:rsidP="00AB4F20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нельзя наказывать детей трудом.</w:t>
      </w:r>
    </w:p>
    <w:p w:rsidR="0051618B" w:rsidRPr="0051618B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Большой интерес вызывает у детей труд, если он носит характер соревнования.</w:t>
      </w:r>
    </w:p>
    <w:p w:rsidR="0051618B" w:rsidRPr="0051618B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Важное место  в трудовом воспитании детей занимают умелый учет и оценка труда.</w:t>
      </w:r>
    </w:p>
    <w:p w:rsidR="0051618B" w:rsidRPr="0051618B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Дети очень любят, чтобы взрослые замечали их усилия, поощряли их. Нет ничего обидней для ребенка, когда его старания остаются незамеченными. Труд — </w:t>
      </w:r>
      <w:proofErr w:type="gramStart"/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неоцененным</w:t>
      </w:r>
      <w:proofErr w:type="gramEnd"/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или, еще хуже, вместо похвал он получает выговор.</w:t>
      </w:r>
    </w:p>
    <w:p w:rsidR="0051618B" w:rsidRPr="0051618B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Определенную роль в воспитании интереса к труду играют правильно примененные поощрения. Поощряя детей за хороший труд, мы укрепляем у них желание еще лучше трудиться, добиться еще больших успехов. Младшие школьники особенно чутки к поощрениям, им очень хочется заслужить одобрение родителей.</w:t>
      </w:r>
    </w:p>
    <w:p w:rsidR="0051618B" w:rsidRPr="0051618B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Наиболее простой и доступной формой поощрения является похвала родителей.</w:t>
      </w:r>
    </w:p>
    <w:p w:rsidR="0051618B" w:rsidRPr="0051618B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Хорошими видами поощрения за добросовестный труд могут быть совместные прогулки с родителями, игры, развлечения. Но, ни в коем случае не следует устанавливать плату за труд. Встречаются отдельные родители, которые устанавливают даже  специальную «таксу» за детский труд: сходил в магазин за хлебом или молоком — дам денег на кино, выполнил какое — то поручение — получай за него денежное вознаграждение.</w:t>
      </w:r>
    </w:p>
    <w:p w:rsidR="0051618B" w:rsidRPr="0051618B" w:rsidRDefault="0051618B" w:rsidP="00AB4F20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Таким родителям кажется, что они поощряют труд детей, но это ложное мнение. Так воспитывается не трудолюбие, а жадность, корыстолюбие.  Это, конечно, не значит, что иногда ребенка нельзя и поощрить за хороший труд каким- либо подарком. Но сделать это необходимо обдуманно и с большим тактом. Неплохо подарить ребенку набор инструментов «Конструктор» или другую полезную и интересную игру. Очень правильно поступают те </w:t>
      </w: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родители, которые поощряют детей правом участвовать в новом для них виде </w:t>
      </w:r>
      <w:proofErr w:type="spellStart"/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</w:t>
      </w:r>
      <w:proofErr w:type="gramStart"/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акое</w:t>
      </w:r>
      <w:proofErr w:type="spellEnd"/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поощрение особенно ценно.</w:t>
      </w:r>
    </w:p>
    <w:p w:rsidR="0051618B" w:rsidRPr="0051618B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Следует ли наказывать ребенка за плохое отношение к своим трудовым обязанностям? Главное — не показывать, а проявляя последовательность и настойчивость, добиться, чтобы порученное дело было выполнено. Но иногда в качестве наказания ребенка можно лишить права заниматься любимым делом.</w:t>
      </w:r>
    </w:p>
    <w:p w:rsidR="0051618B" w:rsidRPr="0051618B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А следует ли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бучать мальчиков так называемым</w:t>
      </w: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женским делам</w:t>
      </w:r>
      <w:r w:rsidR="00AB4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</w:t>
      </w: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следует обучать мальчиков домашней работе.</w:t>
      </w:r>
    </w:p>
    <w:p w:rsidR="0051618B" w:rsidRPr="0051618B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В нашем обществе, где женщина трудится наравне с мужчиной, домашний труд не может целиком ложиться только на ее плечи. Уже с детства необходимо у мальчиков воспитывать уважительное отношение к женщине, желание помочь ей, разделить к ней необходимый домашний труд. Следует сказать, что рассчитывать на то, что с годами все само самой образуется, не следует. Если мальчик с детства не приучен к домашнему труду, он и во взрослом возрасте вряд ли с охотой будет им заниматься. </w:t>
      </w:r>
    </w:p>
    <w:p w:rsidR="0051618B" w:rsidRPr="0051618B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Правильно поступают те родители, которые объясняют сыновьям, что умение вымыть пол, приготовить кушанье, заштопать носки и т. д. Пригодится им во время службы в армии, ведь солдаты всю эту работу делают сами, да и в  дальнейшей взрослой жизни.</w:t>
      </w:r>
    </w:p>
    <w:p w:rsidR="0051618B" w:rsidRPr="0051618B" w:rsidRDefault="0051618B" w:rsidP="00AB4F20">
      <w:pPr>
        <w:shd w:val="clear" w:color="auto" w:fill="FFFFFF"/>
        <w:spacing w:after="0" w:line="240" w:lineRule="auto"/>
        <w:ind w:firstLine="708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семьях, где есть девочки и мальчики, также следует не делать различия в поручении к домашней работе.</w:t>
      </w:r>
      <w:r w:rsidR="00AB4F20"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  <w:t xml:space="preserve"> </w:t>
      </w: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Различие может быть только одно — наиболее тяжелая работа поручается мальчикам. Большую роль в приучении мальчиков к домашнему труду может сыграть личный пример отца. Отцу следует воспитывать в детях заботливое и внимательное отношение к матери, которую надо всячески разгрузить от домашних забот. Домашний труд, труд в семье — это только часть труда младших школьников. Родителями следует постоянно интересоваться, какими видами труда занимаются в школе их дети.</w:t>
      </w:r>
    </w:p>
    <w:p w:rsidR="0051618B" w:rsidRPr="0051618B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Arial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Большинство родителей хорошо понимают значение общественно — полезного труда, помогают детям в нем участвовать. </w:t>
      </w:r>
    </w:p>
    <w:p w:rsidR="0051618B" w:rsidRPr="0051618B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Отдельные родители противопоставляют труд учебе. Они говорят: «Пусть только учатся хорошо, кончит школу, тогда поработает».</w:t>
      </w:r>
    </w:p>
    <w:p w:rsidR="0051618B" w:rsidRPr="0051618B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Конечно, учение — это тоже труд и труд нелегкий, но домашний труд не должен мешать учебе, но следует помнить, что учение — это умственный труд. Чередование же умственного и физического труда создает хорошие условия для развития ребенка. Чтобы наилучшим образом сочетать оба вида труда, следует выработать для детей определенный режим дня.</w:t>
      </w:r>
    </w:p>
    <w:p w:rsidR="0051618B" w:rsidRDefault="0051618B" w:rsidP="00516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режиме следует специально предусмотреть время для выполнения трудовых поручений. Если такое время выделено, школьник не может уклониться от участия в труде под предлогом, что у него нет времени. В режиме так же должно быть выделено время на отдых. После труда детям надо хорошо отдохнуть, чтобы восстановить потраченную энергию. Лучшим видом отдыха после физических усилий для младших школьников является сон.</w:t>
      </w:r>
    </w:p>
    <w:p w:rsidR="000073F1" w:rsidRPr="0051618B" w:rsidRDefault="000073F1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</w:p>
    <w:p w:rsidR="0051618B" w:rsidRPr="0051618B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В заключение несколько </w:t>
      </w:r>
      <w:r w:rsidRPr="00516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советов родителям о гигиене труда</w:t>
      </w: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618B" w:rsidRPr="000073F1" w:rsidRDefault="0051618B" w:rsidP="000073F1">
      <w:pPr>
        <w:pStyle w:val="a3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imbus Roman No9 L" w:eastAsia="Times New Roman" w:hAnsi="Nimbus Roman No9 L" w:cs="Arial"/>
          <w:color w:val="000000"/>
          <w:sz w:val="24"/>
          <w:szCs w:val="24"/>
          <w:lang w:eastAsia="ru-RU"/>
        </w:rPr>
      </w:pPr>
      <w:r w:rsidRPr="00007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давать младшим школьникам поручение, требующее чрезмерного напряжения их физических сил.</w:t>
      </w:r>
    </w:p>
    <w:p w:rsidR="0051618B" w:rsidRPr="000073F1" w:rsidRDefault="0051618B" w:rsidP="000073F1">
      <w:pPr>
        <w:pStyle w:val="a3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imbus Roman No9 L" w:eastAsia="Times New Roman" w:hAnsi="Nimbus Roman No9 L" w:cs="Arial"/>
          <w:color w:val="000000"/>
          <w:sz w:val="24"/>
          <w:szCs w:val="24"/>
          <w:lang w:eastAsia="ru-RU"/>
        </w:rPr>
      </w:pPr>
      <w:r w:rsidRPr="00007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поручайте детям опасную и очень грязную работу (мытье стекол, туалетов).</w:t>
      </w:r>
    </w:p>
    <w:p w:rsidR="0051618B" w:rsidRPr="000073F1" w:rsidRDefault="0051618B" w:rsidP="000073F1">
      <w:pPr>
        <w:pStyle w:val="a3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imbus Roman No9 L" w:eastAsia="Times New Roman" w:hAnsi="Nimbus Roman No9 L" w:cs="Arial"/>
          <w:color w:val="000000"/>
          <w:sz w:val="24"/>
          <w:szCs w:val="24"/>
          <w:lang w:eastAsia="ru-RU"/>
        </w:rPr>
      </w:pPr>
      <w:r w:rsidRPr="00007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Сшейте для работы специальную одежду — фартук, халат.</w:t>
      </w:r>
    </w:p>
    <w:p w:rsidR="0051618B" w:rsidRPr="0051618B" w:rsidRDefault="0051618B" w:rsidP="0051618B">
      <w:pPr>
        <w:shd w:val="clear" w:color="auto" w:fill="FFFFFF"/>
        <w:spacing w:after="0" w:line="240" w:lineRule="auto"/>
        <w:jc w:val="both"/>
        <w:rPr>
          <w:rFonts w:ascii="Nimbus Roman No9 L" w:eastAsia="Times New Roman" w:hAnsi="Nimbus Roman No9 L" w:cs="Times New Roman"/>
          <w:color w:val="000000"/>
          <w:sz w:val="24"/>
          <w:szCs w:val="24"/>
          <w:lang w:eastAsia="ru-RU"/>
        </w:rPr>
      </w:pP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516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Трудовое воспитание детей</w:t>
      </w:r>
      <w:r w:rsidRPr="0051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дело семьи и школы. Только объединив усилия, можно будет воспитать из наших детей настоящих тружеников.</w:t>
      </w:r>
    </w:p>
    <w:p w:rsidR="00CC7F2B" w:rsidRDefault="00CC7F2B" w:rsidP="0051618B">
      <w:pPr>
        <w:spacing w:line="240" w:lineRule="auto"/>
        <w:jc w:val="both"/>
      </w:pPr>
    </w:p>
    <w:sectPr w:rsidR="00CC7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B9A"/>
    <w:multiLevelType w:val="multilevel"/>
    <w:tmpl w:val="B9F0A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C6860"/>
    <w:multiLevelType w:val="multilevel"/>
    <w:tmpl w:val="EFCE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50D00"/>
    <w:multiLevelType w:val="multilevel"/>
    <w:tmpl w:val="BC1E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E7D40"/>
    <w:multiLevelType w:val="multilevel"/>
    <w:tmpl w:val="966A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1C6F4A"/>
    <w:multiLevelType w:val="multilevel"/>
    <w:tmpl w:val="7A10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B1FBA"/>
    <w:multiLevelType w:val="multilevel"/>
    <w:tmpl w:val="A8B8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960F7A"/>
    <w:multiLevelType w:val="multilevel"/>
    <w:tmpl w:val="F9D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04457B"/>
    <w:multiLevelType w:val="multilevel"/>
    <w:tmpl w:val="96D8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1D7D4D"/>
    <w:multiLevelType w:val="multilevel"/>
    <w:tmpl w:val="6E72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541D04"/>
    <w:multiLevelType w:val="multilevel"/>
    <w:tmpl w:val="CAE6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F674E1"/>
    <w:multiLevelType w:val="multilevel"/>
    <w:tmpl w:val="5F00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C74D5D"/>
    <w:multiLevelType w:val="multilevel"/>
    <w:tmpl w:val="4744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4B5F75"/>
    <w:multiLevelType w:val="multilevel"/>
    <w:tmpl w:val="9F64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761156"/>
    <w:multiLevelType w:val="multilevel"/>
    <w:tmpl w:val="804E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D97831"/>
    <w:multiLevelType w:val="multilevel"/>
    <w:tmpl w:val="7346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1705EE"/>
    <w:multiLevelType w:val="multilevel"/>
    <w:tmpl w:val="46AA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842BF9"/>
    <w:multiLevelType w:val="multilevel"/>
    <w:tmpl w:val="6C7C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5612A1"/>
    <w:multiLevelType w:val="multilevel"/>
    <w:tmpl w:val="DD04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03213F"/>
    <w:multiLevelType w:val="multilevel"/>
    <w:tmpl w:val="4EAE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4E32B1"/>
    <w:multiLevelType w:val="hybridMultilevel"/>
    <w:tmpl w:val="D82809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9126B0"/>
    <w:multiLevelType w:val="multilevel"/>
    <w:tmpl w:val="DC1A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C036D3"/>
    <w:multiLevelType w:val="multilevel"/>
    <w:tmpl w:val="0218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054CD9"/>
    <w:multiLevelType w:val="multilevel"/>
    <w:tmpl w:val="C78C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0F6F06"/>
    <w:multiLevelType w:val="multilevel"/>
    <w:tmpl w:val="0A68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2A10BE"/>
    <w:multiLevelType w:val="multilevel"/>
    <w:tmpl w:val="E9449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CD436B"/>
    <w:multiLevelType w:val="multilevel"/>
    <w:tmpl w:val="5592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787EED"/>
    <w:multiLevelType w:val="multilevel"/>
    <w:tmpl w:val="3C4C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D65451"/>
    <w:multiLevelType w:val="multilevel"/>
    <w:tmpl w:val="C690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A15C96"/>
    <w:multiLevelType w:val="multilevel"/>
    <w:tmpl w:val="657C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5278D7"/>
    <w:multiLevelType w:val="multilevel"/>
    <w:tmpl w:val="4AA2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CE5C33"/>
    <w:multiLevelType w:val="multilevel"/>
    <w:tmpl w:val="A970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FA2DB3"/>
    <w:multiLevelType w:val="hybridMultilevel"/>
    <w:tmpl w:val="DF740D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DF6027"/>
    <w:multiLevelType w:val="hybridMultilevel"/>
    <w:tmpl w:val="0BF89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7F7EFF"/>
    <w:multiLevelType w:val="multilevel"/>
    <w:tmpl w:val="9472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9679FA"/>
    <w:multiLevelType w:val="hybridMultilevel"/>
    <w:tmpl w:val="5B4E531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6"/>
  </w:num>
  <w:num w:numId="4">
    <w:abstractNumId w:val="1"/>
  </w:num>
  <w:num w:numId="5">
    <w:abstractNumId w:val="22"/>
  </w:num>
  <w:num w:numId="6">
    <w:abstractNumId w:val="12"/>
  </w:num>
  <w:num w:numId="7">
    <w:abstractNumId w:val="18"/>
  </w:num>
  <w:num w:numId="8">
    <w:abstractNumId w:val="24"/>
  </w:num>
  <w:num w:numId="9">
    <w:abstractNumId w:val="21"/>
  </w:num>
  <w:num w:numId="10">
    <w:abstractNumId w:val="4"/>
  </w:num>
  <w:num w:numId="11">
    <w:abstractNumId w:val="13"/>
  </w:num>
  <w:num w:numId="12">
    <w:abstractNumId w:val="23"/>
  </w:num>
  <w:num w:numId="13">
    <w:abstractNumId w:val="17"/>
  </w:num>
  <w:num w:numId="14">
    <w:abstractNumId w:val="14"/>
  </w:num>
  <w:num w:numId="15">
    <w:abstractNumId w:val="7"/>
  </w:num>
  <w:num w:numId="16">
    <w:abstractNumId w:val="8"/>
  </w:num>
  <w:num w:numId="17">
    <w:abstractNumId w:val="25"/>
  </w:num>
  <w:num w:numId="18">
    <w:abstractNumId w:val="16"/>
  </w:num>
  <w:num w:numId="19">
    <w:abstractNumId w:val="20"/>
  </w:num>
  <w:num w:numId="20">
    <w:abstractNumId w:val="29"/>
  </w:num>
  <w:num w:numId="21">
    <w:abstractNumId w:val="6"/>
  </w:num>
  <w:num w:numId="22">
    <w:abstractNumId w:val="3"/>
  </w:num>
  <w:num w:numId="23">
    <w:abstractNumId w:val="10"/>
  </w:num>
  <w:num w:numId="24">
    <w:abstractNumId w:val="30"/>
  </w:num>
  <w:num w:numId="25">
    <w:abstractNumId w:val="9"/>
  </w:num>
  <w:num w:numId="26">
    <w:abstractNumId w:val="2"/>
  </w:num>
  <w:num w:numId="27">
    <w:abstractNumId w:val="27"/>
  </w:num>
  <w:num w:numId="28">
    <w:abstractNumId w:val="33"/>
  </w:num>
  <w:num w:numId="29">
    <w:abstractNumId w:val="15"/>
  </w:num>
  <w:num w:numId="30">
    <w:abstractNumId w:val="28"/>
  </w:num>
  <w:num w:numId="31">
    <w:abstractNumId w:val="11"/>
  </w:num>
  <w:num w:numId="32">
    <w:abstractNumId w:val="32"/>
  </w:num>
  <w:num w:numId="33">
    <w:abstractNumId w:val="19"/>
  </w:num>
  <w:num w:numId="34">
    <w:abstractNumId w:val="34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18B"/>
    <w:rsid w:val="000073F1"/>
    <w:rsid w:val="002E5734"/>
    <w:rsid w:val="0051618B"/>
    <w:rsid w:val="00AB4F20"/>
    <w:rsid w:val="00CC7F2B"/>
    <w:rsid w:val="00E2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18B"/>
    <w:pPr>
      <w:ind w:left="720"/>
      <w:contextualSpacing/>
    </w:pPr>
  </w:style>
  <w:style w:type="character" w:customStyle="1" w:styleId="a4">
    <w:name w:val="Другое_"/>
    <w:basedOn w:val="a0"/>
    <w:link w:val="a5"/>
    <w:rsid w:val="000073F1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customStyle="1" w:styleId="a5">
    <w:name w:val="Другое"/>
    <w:basedOn w:val="a"/>
    <w:link w:val="a4"/>
    <w:rsid w:val="000073F1"/>
    <w:pPr>
      <w:widowControl w:val="0"/>
      <w:shd w:val="clear" w:color="auto" w:fill="FFFFFF"/>
      <w:spacing w:after="0" w:line="240" w:lineRule="auto"/>
      <w:ind w:firstLine="300"/>
    </w:pPr>
    <w:rPr>
      <w:rFonts w:ascii="Times New Roman" w:eastAsia="Times New Roman" w:hAnsi="Times New Roman" w:cs="Times New Roman"/>
      <w:color w:val="231F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18B"/>
    <w:pPr>
      <w:ind w:left="720"/>
      <w:contextualSpacing/>
    </w:pPr>
  </w:style>
  <w:style w:type="character" w:customStyle="1" w:styleId="a4">
    <w:name w:val="Другое_"/>
    <w:basedOn w:val="a0"/>
    <w:link w:val="a5"/>
    <w:rsid w:val="000073F1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customStyle="1" w:styleId="a5">
    <w:name w:val="Другое"/>
    <w:basedOn w:val="a"/>
    <w:link w:val="a4"/>
    <w:rsid w:val="000073F1"/>
    <w:pPr>
      <w:widowControl w:val="0"/>
      <w:shd w:val="clear" w:color="auto" w:fill="FFFFFF"/>
      <w:spacing w:after="0" w:line="240" w:lineRule="auto"/>
      <w:ind w:firstLine="300"/>
    </w:pPr>
    <w:rPr>
      <w:rFonts w:ascii="Times New Roman" w:eastAsia="Times New Roman" w:hAnsi="Times New Roman" w:cs="Times New Roman"/>
      <w:color w:val="231F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UspehMedia</dc:creator>
  <cp:lastModifiedBy>UspehMedia</cp:lastModifiedBy>
  <cp:revision>2</cp:revision>
  <dcterms:created xsi:type="dcterms:W3CDTF">2022-02-08T13:51:00Z</dcterms:created>
  <dcterms:modified xsi:type="dcterms:W3CDTF">2022-02-09T09:07:00Z</dcterms:modified>
</cp:coreProperties>
</file>