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D056F" w14:textId="48D744E6" w:rsidR="009E2EB9" w:rsidRPr="009E2EB9" w:rsidRDefault="009E2EB9" w:rsidP="00860FEB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</w:pPr>
      <w:r w:rsidRPr="009E2EB9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 xml:space="preserve">Тема </w:t>
      </w:r>
      <w:r w:rsidR="004C1E67" w:rsidRPr="0024646E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>4</w:t>
      </w:r>
      <w:r w:rsidRPr="009E2EB9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 xml:space="preserve">. </w:t>
      </w:r>
      <w:r w:rsidRPr="0024646E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>Как помочь ребенку</w:t>
      </w:r>
      <w:r w:rsidR="004C1E67" w:rsidRPr="0024646E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 xml:space="preserve"> в период подготовки к экзаменам?</w:t>
      </w:r>
    </w:p>
    <w:p w14:paraId="63A650E8" w14:textId="658040C8" w:rsidR="009E2EB9" w:rsidRPr="009E2EB9" w:rsidRDefault="009E2EB9" w:rsidP="00860FEB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</w:pPr>
      <w:r w:rsidRPr="009E2EB9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>(</w:t>
      </w:r>
      <w:r w:rsidRPr="0024646E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 xml:space="preserve">Апрель </w:t>
      </w:r>
      <w:r w:rsidRPr="009E2EB9">
        <w:rPr>
          <w:rFonts w:ascii="Times New Roman" w:eastAsia="Times New Roman" w:hAnsi="Times New Roman" w:cs="Times New Roman"/>
          <w:b/>
          <w:bCs/>
          <w:color w:val="1F497D"/>
          <w:spacing w:val="5"/>
          <w:kern w:val="28"/>
          <w:sz w:val="28"/>
          <w:szCs w:val="28"/>
        </w:rPr>
        <w:t>2022г.)</w:t>
      </w:r>
    </w:p>
    <w:p w14:paraId="4C855E7E" w14:textId="6C1BF5D6" w:rsidR="00AC33EF" w:rsidRPr="00AC33EF" w:rsidRDefault="00AC33EF" w:rsidP="00860F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14:paraId="3386DB18" w14:textId="196B0162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Когда </w:t>
      </w:r>
      <w:r w:rsidRPr="00452D5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выпускник </w:t>
      </w:r>
      <w:r w:rsidRPr="00AC33EF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сда</w:t>
      </w:r>
      <w:r w:rsidRPr="00452D5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ет экзамен</w:t>
      </w:r>
      <w:r w:rsidRPr="00AC33EF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это стресс не только для него, но и для родителей. Последние иногда прессуют детей, требуя сконцентрироваться только на учёбе. К сожалению, это не только не помогает побороть тревогу, но и может навредить. </w:t>
      </w:r>
    </w:p>
    <w:p w14:paraId="579000F5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Экзамены — это ответственный, тревожный и напряженный период в жизни ребёнка. Поэтому важно, чтобы в этот момент рядом были близкие люди и оказывали поддержку.</w:t>
      </w:r>
    </w:p>
    <w:p w14:paraId="750A2CA4" w14:textId="77777777" w:rsidR="00D455BD" w:rsidRDefault="00D455BD" w:rsidP="00860FEB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14:paraId="4A819DA8" w14:textId="3254A9FD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Психологическая поддержка</w:t>
      </w:r>
    </w:p>
    <w:p w14:paraId="698A0A06" w14:textId="7A8BCB58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1. Прежде всего</w:t>
      </w:r>
      <w:r w:rsidR="00D455BD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 вам </w:t>
      </w:r>
      <w:proofErr w:type="gramStart"/>
      <w:r w:rsidR="00D455BD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надо </w:t>
      </w: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 успокоиться</w:t>
      </w:r>
      <w:proofErr w:type="gramEnd"/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 самим</w:t>
      </w:r>
      <w:r w:rsidR="00D455BD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6FAF79C5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Проработайте свои родительские страхи. Тревожность и страхи искажают родительское желание мотивировать ребёнка на учёбу. Вместо слов «ты справишься» в ребёнка летят угрозы «домой не приходи», «ты нам не сын», «мне стыдно за такую дочь». Слова поддержки замещаются угрозами или того хуже ― рукоприкладством.</w:t>
      </w:r>
    </w:p>
    <w:p w14:paraId="1D08892E" w14:textId="6DC8CA5A" w:rsidR="00AC33EF" w:rsidRPr="00AC33EF" w:rsidRDefault="00AC33EF" w:rsidP="00860FEB">
      <w:pPr>
        <w:shd w:val="clear" w:color="auto" w:fill="FFFFFF"/>
        <w:spacing w:after="0" w:line="240" w:lineRule="auto"/>
        <w:ind w:left="-42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Если вы всё-таки вспылили, то поговорите с ребёнком, извинитесь и объясните, что вы волнуетесь и переживаете за него</w:t>
      </w:r>
      <w:r w:rsidR="00D455BD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6B837310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Например, если есть страх, что ребёнок не наберёт нужное количество баллов для поступления в конкретный вуз, попробуйте технику «А что тогда?». Людмила </w:t>
      </w:r>
      <w:proofErr w:type="spellStart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Петрановская</w:t>
      </w:r>
      <w:proofErr w:type="spellEnd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рекомендует её в книге </w:t>
      </w:r>
      <w:hyperlink r:id="rId5" w:tgtFrame="_blank" w:history="1">
        <w:r w:rsidRPr="00AC33E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bdr w:val="none" w:sz="0" w:space="0" w:color="auto" w:frame="1"/>
            <w:lang w:eastAsia="ru-RU"/>
          </w:rPr>
          <w:t>«Что делать, если ждет экзамен»</w:t>
        </w:r>
      </w:hyperlink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 Всей семьей обсудите этот вопрос и составьте план развития событий.</w:t>
      </w:r>
    </w:p>
    <w:p w14:paraId="2CE22659" w14:textId="692DBEF8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Что предпримете, если не наберёте баллов в конкретный вуз? </w:t>
      </w:r>
      <w:r w:rsidR="0048063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Может быть,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 процессе обсуждения вы поймёте, что лучше дать ребёнку отдохнуть, переждать год и в спокойной обстановке пересдать экзамены. Пугает неизвестность, а когда всё расписано, становится гораздо спокойнее.</w:t>
      </w:r>
    </w:p>
    <w:p w14:paraId="7AE5EFC8" w14:textId="00C3B0BC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2. Быть рядом с ребёнком</w:t>
      </w:r>
      <w:r w:rsidR="00617179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622CC87C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Доверяйте ребёнку. Выучить и сдать экзамены вы за него не можете, но быть с ним рядом в эти дни, говорить, что он со всем справится, не так уж и сложно. Не изнуряйте ежедневной отчётностью и проверками усвоенного материала. Если вам свойственно всё контролировать и знать, сколько точно он сегодня выучил, то пытайтесь просто говорить, узнавать через диалог, без требовательных интонаций в голосе.</w:t>
      </w:r>
    </w:p>
    <w:p w14:paraId="6B142E90" w14:textId="1707F908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 период подготовки на учеников давит школа, представьте, каково им, если это продолжается и дома. </w:t>
      </w:r>
      <w:r w:rsidR="0061717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Помните, что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когда родители поддержива</w:t>
      </w:r>
      <w:r w:rsidR="00617179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ют своих детей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</w:t>
      </w:r>
      <w:proofErr w:type="gramStart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им  гораздо</w:t>
      </w:r>
      <w:proofErr w:type="gramEnd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легче пройти через это испытание.</w:t>
      </w:r>
    </w:p>
    <w:p w14:paraId="004B2B46" w14:textId="736064A8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3. Следить за его здоровьем</w:t>
      </w:r>
      <w:r w:rsidR="00455A06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5EC7D1B4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Чем ближе старт экзаменов, тем интенсивнее становится подготовка, возрастает напряжение. Сохранить привычный ритм жизни ― одна из основных рекомендаций, который </w:t>
      </w:r>
      <w:hyperlink r:id="rId6" w:tgtFrame="_blank" w:history="1">
        <w:r w:rsidRPr="00AC33E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bdr w:val="none" w:sz="0" w:space="0" w:color="auto" w:frame="1"/>
            <w:lang w:eastAsia="ru-RU"/>
          </w:rPr>
          <w:t>дают</w:t>
        </w:r>
      </w:hyperlink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 врачи или психологи. На этом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этапе родителям стоит особенно внимательно наблюдать за здоровьем ребёнка. Если у него вдруг пропал аппетит, он замкнулся в себе или перестал разговаривать с вами, появилась бессонница, стоит обратиться за помощью к специалисту.</w:t>
      </w:r>
    </w:p>
    <w:p w14:paraId="32C4C5DA" w14:textId="4DCAAA9D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 xml:space="preserve">Практические </w:t>
      </w:r>
      <w:r w:rsidR="003B0D03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советы</w:t>
      </w:r>
    </w:p>
    <w:p w14:paraId="41E70DCB" w14:textId="6FEE0D1B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1. Разработать план подготовки к экзаменам</w:t>
      </w:r>
      <w:r w:rsidR="00EA0809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5808F72B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Нашему мозгу гораздо легче действовать, когда перед ним лежит чёткий план. Это касается и подготовки к экзаменам. Сядьте вместе с ребёнком и подумайте, с каких предметов лучше начать заниматься, какие дисциплины ему даются легче всего, а в каких, возможно, потребуется помощь репетитора. Распишите подробный план на бумаге или воспользуйтесь </w:t>
      </w:r>
      <w:hyperlink r:id="rId7" w:tgtFrame="_blank" w:history="1">
        <w:r w:rsidRPr="00AC33EF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bdr w:val="none" w:sz="0" w:space="0" w:color="auto" w:frame="1"/>
            <w:lang w:eastAsia="ru-RU"/>
          </w:rPr>
          <w:t>приложениями-планировщиками</w:t>
        </w:r>
      </w:hyperlink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</w:t>
      </w:r>
    </w:p>
    <w:p w14:paraId="6AFEFEF7" w14:textId="2B652112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Купите необходимые книги, справочники, весёлые стикеры, чтобы писать на них даты по истории или сложные математические формулы, которые никак не запоминаются. Помогите с поиском литературы</w:t>
      </w:r>
      <w:r w:rsidR="001A619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 интернете.</w:t>
      </w:r>
    </w:p>
    <w:p w14:paraId="53883B79" w14:textId="5CD478ED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Возможно, стоит договориться о тайминге на подготовку или даже завести будильник. Не в мобильном телефоне, а с настоящи</w:t>
      </w:r>
      <w:r w:rsidR="001A619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циферблатом и кнопкой для отключения звонка. Добавьте немного юмора в столь серьёзное событие. Так вы сможете быть рядом и контролировать, ничего не контролируя.</w:t>
      </w:r>
    </w:p>
    <w:p w14:paraId="2C5E609B" w14:textId="5E300752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2. Обеспечить ребёнку отдых</w:t>
      </w:r>
      <w:r w:rsidR="001A6195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33871897" w14:textId="0935B51E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 забывайте об отдыхе. Следите, чтобы ребёнок делал перерывы между занятиями. Пусть он выходит ненадолго прогуляться, пообщаться со сверстниками или даже просто поспит днём. Это не потеря</w:t>
      </w:r>
      <w:r w:rsidR="001A619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драгоценного времени, наоборот, важно переключаться на отдых.</w:t>
      </w:r>
    </w:p>
    <w:p w14:paraId="60C72129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Подготовка к экзаменам похожа на марафон, а не на спринтерский забег, поэтому нужно сохранить силы на всю дистанцию. </w:t>
      </w:r>
      <w:proofErr w:type="spellStart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Петрановская</w:t>
      </w:r>
      <w:proofErr w:type="spellEnd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рекомендует сделать исключение только для эмоциональных впечатлений. Например, лучше отложить чтение увлекательного романа или просмотр остросюжетного фильма до окончания экзаменов.</w:t>
      </w:r>
    </w:p>
    <w:p w14:paraId="52500699" w14:textId="2B164C11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3. Вместе с ребёнком провести пробный мини-экзамен</w:t>
      </w:r>
      <w:r w:rsidR="00954FBC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6319FA37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Решать вместе пробники тоже хорошо, но попробуйте устроить с ребёнком мини-экзамен. Пройдите всё шаг за шагом. Подготовьте задания, включите тайминг, проверьте итоговую работу на ошибки, затем проанализируйте результат, возможно, что-то придётся ещё подучить. Так родители могут помочь справится с неизвестностью.</w:t>
      </w:r>
    </w:p>
    <w:p w14:paraId="76A0F9A0" w14:textId="1170FB46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4. В день экзамена подготовить необходимые документы</w:t>
      </w:r>
      <w:r w:rsidR="00954FBC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.</w:t>
      </w:r>
    </w:p>
    <w:p w14:paraId="189573AD" w14:textId="1F696766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Пожалуй, самая главная рекомендация родителям при подготовке к экзаменам: в день Х позвольте ребёнку думать только об экзамене. Соберите ему все необходимые документы</w:t>
      </w:r>
      <w:r w:rsidR="0029582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если они необходимы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 Купите несколько ручек на случай, если одна из них откажется писать.</w:t>
      </w:r>
    </w:p>
    <w:p w14:paraId="388373C3" w14:textId="66830CDC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Постарайтесь не волноваться сами и, если нужно, успокойте ребёнка. Накануне проговорите о том, что делает экзамены особенно неприятными ― контроль, незнакомые лица.</w:t>
      </w:r>
    </w:p>
    <w:p w14:paraId="25FCD75C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Напомните, что:</w:t>
      </w:r>
    </w:p>
    <w:p w14:paraId="4A5C19E1" w14:textId="77777777" w:rsidR="00AC33EF" w:rsidRPr="00AC33EF" w:rsidRDefault="00AC33EF" w:rsidP="00860FE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контроль </w:t>
      </w:r>
      <w:proofErr w:type="gramStart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― это</w:t>
      </w:r>
      <w:proofErr w:type="gramEnd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прежде всего помощь, а не церберы и надзиратели; к ним можно и нужно обращаться в любой непонятной ситуации — их этому учили, они проходили специальную подготовку;</w:t>
      </w:r>
    </w:p>
    <w:p w14:paraId="6EA2B30D" w14:textId="77777777" w:rsidR="00AC33EF" w:rsidRPr="00AC33EF" w:rsidRDefault="00AC33EF" w:rsidP="00860FE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медпункт ― волнение зашкаливает или что-то пошло не так ― смело просим проводить к специалисту.</w:t>
      </w:r>
    </w:p>
    <w:p w14:paraId="25D35B1B" w14:textId="77777777" w:rsidR="00E7217D" w:rsidRDefault="00E7217D" w:rsidP="00860FEB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14:paraId="30DD05EE" w14:textId="4BEDAD86" w:rsidR="00AC33EF" w:rsidRPr="00AC33EF" w:rsidRDefault="00AC33EF" w:rsidP="00860FEB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 период подготовки к экзаменам (таким периодом можно считать год до них) дети часто испытывают и эмоциональные, и физические перегрузки, а это в свою очередь усиливает стрессовое состояние, и уровень тревожности в разы возрастает. Как правило, основными психологическими проблемами становятся страхи: страх не оправдать ожидания — и свои, и взрослых (родителей, учителей); страх допустить ошибку; неуверенность в собственных силах, компетентности.</w:t>
      </w:r>
    </w:p>
    <w:p w14:paraId="2A3958C0" w14:textId="2735794D" w:rsidR="00AC33EF" w:rsidRPr="00AC33EF" w:rsidRDefault="00AC33EF" w:rsidP="00860FEB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Зачастую кажется, что помощь нужна больше самим родителям. Беспокоясь за будущее ребёнка, они способны создать зону повышенного напряжения вокруг экзаменов, и перестают быть поддержкой и опорой для ребёнка. Не стоит организовывать слишком уж «специальную» жизнь в период подготовки. Наоборот, чем обычнее, тем спокойнее. Лучше поинтересоваться, какой вид помощи нужен, и отталкиваться от потребностей ребёнка. Ему нужно не только учиться, но и общаться с друзьями, гулять, развлекаться, хорошо питаться, достаточно спать, иметь личное время. </w:t>
      </w:r>
      <w:r w:rsidR="00644CF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Помните, что д</w:t>
      </w: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евиз «сосредоточься только на учёбе» не подходит. В принципе, здоровый ребёнок вполне способен и сам справиться с предэкзаменационным напряжением. Если есть склонность переживать слишком сильно и даже впадать в панику, то необходимо заранее научиться снижать тревогу и восстанавливаться.</w:t>
      </w:r>
    </w:p>
    <w:p w14:paraId="750E76B1" w14:textId="1E338897" w:rsidR="00AC33EF" w:rsidRPr="00AC33EF" w:rsidRDefault="00AC33EF" w:rsidP="00860FEB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Так как стресс оказывает сильное воздействие на весь организм и вызывает определённое физиологическое состояние напряжения в теле, то быстро и хорошо помогают телесные и дыхательные практики. Отвлечь от тревожных мыслей и почувствовать себя спокойней и уверенней помогут простые дыхательные упражнения (вдох-задержка-выдох-задержка и так пять-шесть раз), стакан холодной воды, выпитый маленькими глотками, или же сосредоточение на собственном теле: можно или активно подвигаться, или «просканировать» своё состояние внутренним взглядом от макушки до стоп, почувствовать себя твёрдо ощущающим землю, умыться. Это такой «</w:t>
      </w:r>
      <w:proofErr w:type="spellStart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самоспас</w:t>
      </w:r>
      <w:proofErr w:type="spellEnd"/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», и ему нужно научить заранее. Если же есть возможность и позволяет время, то в части изменения негативных мыслей и установок очень хорошо работают техники когнитивно-поведенческой психологии. Чтобы им научиться, необходимо обратиться к специалисту соответствующего направления.</w:t>
      </w:r>
    </w:p>
    <w:p w14:paraId="46EC664D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Упражнение «Кнопка»</w:t>
      </w:r>
    </w:p>
    <w:p w14:paraId="761D7781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Упражнение незаметно для окружающих и его можно делать непосредственно на экзамене.</w:t>
      </w:r>
    </w:p>
    <w:p w14:paraId="637E8067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Тревога и беспокойство являются барьерами для спокойной работы мозга, и рассудочная деятельность уступает место шаблонному реагированию. Нужно мысленно перенестись в то место, где хорошо и спокойно. Подключить все органы чувств. Чтобы мгновенно расслабиться, снять напряжение и чувствовать себя уверенно, мысленно произнести: «Каждый раз, когда я слегка нажму на ноготь указательного пальца, я сразу перейду к приятному, расслабленному состоянию тела и сознания».</w:t>
      </w:r>
    </w:p>
    <w:p w14:paraId="0710E908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 этот момент нужно слегка нажать на ноготь большого пальца указательным пальцем, представить и почувствовать себя ещё более расслабленным, как стало хорошо и спокойно. Вызвав такое состояние хотя бы один раз, можно в дальнейшем так натренироваться, что оно будет возникать автоматически.</w:t>
      </w:r>
    </w:p>
    <w:p w14:paraId="5D75AD55" w14:textId="77777777" w:rsidR="00AC33EF" w:rsidRPr="00AC33EF" w:rsidRDefault="00AC33EF" w:rsidP="00860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AC33EF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Избыточный уровень тревожного напряжения снижает способность концентрировать внимание на целевых задачах и истощает организм на всех уровнях. Особенно страдают дети с восприимчивой, чувствительной нервной системой. В это время могут возникать депрессивные состояния, могут обостряться различные психоэмоциональные и психические расстройства, хронические заболевания. На фоне стресса ослабевает способность организма противостоять вирусам и бактериям, так как львиная доля сил уходит на обслуживание тревоги. Поэтому от родителей потребуется бережное внимание к ребёнку (не давить, не скандалить, не угрожать «тёмным будущим», не заражать тревогой) и помощь-поддержка в преодолении предэкзаменационного стресса в том виде, в котором её запрашивает сам ребёнок. В конце концов, нужно помнить, что жизнь существует и после экзаменов, а здоровье, и психическое, и физическое — гораздо важнее.</w:t>
      </w:r>
    </w:p>
    <w:p w14:paraId="73F6169B" w14:textId="77777777" w:rsidR="002205A3" w:rsidRPr="0024646E" w:rsidRDefault="0069099E" w:rsidP="00860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05A3" w:rsidRPr="0024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7B11"/>
    <w:multiLevelType w:val="multilevel"/>
    <w:tmpl w:val="0650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20"/>
    <w:rsid w:val="0016103E"/>
    <w:rsid w:val="001A6195"/>
    <w:rsid w:val="001C304A"/>
    <w:rsid w:val="0024646E"/>
    <w:rsid w:val="0029582F"/>
    <w:rsid w:val="003828A6"/>
    <w:rsid w:val="003B0D03"/>
    <w:rsid w:val="00452D52"/>
    <w:rsid w:val="00455A06"/>
    <w:rsid w:val="0048063E"/>
    <w:rsid w:val="004A6C32"/>
    <w:rsid w:val="004C1E67"/>
    <w:rsid w:val="004F12C2"/>
    <w:rsid w:val="0054038F"/>
    <w:rsid w:val="00617179"/>
    <w:rsid w:val="00644CF7"/>
    <w:rsid w:val="006A0A54"/>
    <w:rsid w:val="006B2964"/>
    <w:rsid w:val="006C235A"/>
    <w:rsid w:val="006F79E3"/>
    <w:rsid w:val="00730FF5"/>
    <w:rsid w:val="00735087"/>
    <w:rsid w:val="00860FEB"/>
    <w:rsid w:val="0090736C"/>
    <w:rsid w:val="00954FBC"/>
    <w:rsid w:val="009B24A3"/>
    <w:rsid w:val="009E2EB9"/>
    <w:rsid w:val="00A30E1A"/>
    <w:rsid w:val="00A90C88"/>
    <w:rsid w:val="00AC33EF"/>
    <w:rsid w:val="00B17372"/>
    <w:rsid w:val="00CD7D20"/>
    <w:rsid w:val="00D455BD"/>
    <w:rsid w:val="00E4220C"/>
    <w:rsid w:val="00E7217D"/>
    <w:rsid w:val="00E815B6"/>
    <w:rsid w:val="00EA0809"/>
    <w:rsid w:val="00F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FB6B"/>
  <w15:chartTrackingRefBased/>
  <w15:docId w15:val="{714E2DC1-9443-40C0-9270-676F33E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47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895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1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40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86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hacker.ru/pranirovshh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2/927/" TargetMode="External"/><Relationship Id="rId5" Type="http://schemas.openxmlformats.org/officeDocument/2006/relationships/hyperlink" Target="https://docviewer.yandex.ru/view/34364756/?page=1&amp;*=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%3D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37</cp:revision>
  <dcterms:created xsi:type="dcterms:W3CDTF">2022-03-02T11:08:00Z</dcterms:created>
  <dcterms:modified xsi:type="dcterms:W3CDTF">2022-03-02T11:28:00Z</dcterms:modified>
</cp:coreProperties>
</file>