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068" w:rsidRPr="00D250B2" w:rsidRDefault="007D4090" w:rsidP="00D250B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A274C2">
        <w:rPr>
          <w:rFonts w:eastAsia="Times New Roman" w:cs="Times New Roman"/>
          <w:b/>
          <w:bCs/>
          <w:sz w:val="30"/>
          <w:szCs w:val="30"/>
          <w:lang w:eastAsia="ru-RU"/>
        </w:rPr>
        <w:t>ПОЭТ, ПОДПОЛЬЩИК, ПАРТИЗАНСКИЙ СВЯЗНОЙ</w:t>
      </w:r>
      <w:r w:rsidR="001A0068">
        <w:rPr>
          <w:rFonts w:eastAsia="Times New Roman" w:cs="Times New Roman"/>
          <w:b/>
          <w:bCs/>
          <w:noProof/>
          <w:sz w:val="30"/>
          <w:szCs w:val="30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2305050"/>
            <wp:positionH relativeFrom="margin">
              <wp:align>left</wp:align>
            </wp:positionH>
            <wp:positionV relativeFrom="margin">
              <wp:align>top</wp:align>
            </wp:positionV>
            <wp:extent cx="2019300" cy="2876550"/>
            <wp:effectExtent l="19050" t="0" r="0" b="0"/>
            <wp:wrapSquare wrapText="bothSides"/>
            <wp:docPr id="1" name="Рисунок 0" descr="65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75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3659" w:rsidRPr="00A274C2" w:rsidRDefault="00A274C2" w:rsidP="00A274C2">
      <w:pPr>
        <w:shd w:val="clear" w:color="auto" w:fill="FFFFFF" w:themeFill="background1"/>
        <w:jc w:val="both"/>
        <w:outlineLvl w:val="2"/>
        <w:rPr>
          <w:rFonts w:eastAsia="Times New Roman" w:cs="Times New Roman"/>
          <w:sz w:val="30"/>
          <w:szCs w:val="30"/>
          <w:shd w:val="clear" w:color="auto" w:fill="FFFFFF"/>
          <w:lang w:eastAsia="ru-RU"/>
        </w:rPr>
      </w:pPr>
      <w:r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     </w:t>
      </w:r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Судьба отвела Валентину </w:t>
      </w:r>
      <w:proofErr w:type="spellStart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Тавлаю</w:t>
      </w:r>
      <w:proofErr w:type="spellEnd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 xml:space="preserve"> только 33 года жизни. Его литературный талант, скромность и интеллигентность поразительным образом сочетались с несгибаемым характером, твердостью убеждений и желанием отдать себя самого без остатка ради своей белорусской земли, ради своего народа. Подпольщик и партизанский связной, поэт и журналист</w:t>
      </w:r>
      <w:proofErr w:type="gramStart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… З</w:t>
      </w:r>
      <w:proofErr w:type="gramEnd"/>
      <w:r w:rsidR="00613659" w:rsidRPr="00A274C2">
        <w:rPr>
          <w:rFonts w:eastAsia="Times New Roman" w:cs="Times New Roman"/>
          <w:sz w:val="30"/>
          <w:szCs w:val="30"/>
          <w:shd w:val="clear" w:color="auto" w:fill="FFFFFF"/>
          <w:lang w:eastAsia="ru-RU"/>
        </w:rPr>
        <w:t>а треть века он сделал столько, на что многим не хватило бы и нескольких жизней. Талантливые люди зачастую быстро сгорают, но именно они надолго остаются в нашей памяти. </w:t>
      </w:r>
    </w:p>
    <w:p w:rsidR="00613659" w:rsidRPr="00A274C2" w:rsidRDefault="00A274C2" w:rsidP="00A274C2">
      <w:pPr>
        <w:shd w:val="clear" w:color="auto" w:fill="FFFFFF" w:themeFill="background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8 февраля</w:t>
      </w:r>
      <w:r>
        <w:rPr>
          <w:rFonts w:cs="Times New Roman"/>
          <w:sz w:val="30"/>
          <w:szCs w:val="30"/>
          <w:shd w:val="clear" w:color="auto" w:fill="FFFFFF" w:themeFill="background1"/>
        </w:rPr>
        <w:t xml:space="preserve"> 2022 года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, Валентину Павловичу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Тавлаю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>
        <w:rPr>
          <w:rFonts w:cs="Times New Roman"/>
          <w:sz w:val="30"/>
          <w:szCs w:val="30"/>
          <w:shd w:val="clear" w:color="auto" w:fill="FFFFFF" w:themeFill="background1"/>
        </w:rPr>
        <w:t>(1914-1947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гг.) — участнику Великой Отечественной войны, белорусскому советскому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поэту, журналисту, общественно-политическому деятелю, участнику национально-освободительного движения в Западной Белоруссии,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члену Союза писателей СССР (с 1941 г.), исполнилось бы 108 лет.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УЧЕБА И БОРЬБА</w:t>
      </w:r>
    </w:p>
    <w:p w:rsidR="007D4090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Родился Валентин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семье жел</w:t>
      </w:r>
      <w:r w:rsidR="007D4090" w:rsidRPr="00A274C2">
        <w:rPr>
          <w:rFonts w:cs="Times New Roman"/>
          <w:sz w:val="30"/>
          <w:szCs w:val="30"/>
          <w:shd w:val="clear" w:color="auto" w:fill="FFFFFF" w:themeFill="background1"/>
        </w:rPr>
        <w:t>езнодорожных телеграфистов в г</w:t>
      </w:r>
      <w:proofErr w:type="gramStart"/>
      <w:r w:rsidR="007D4090" w:rsidRPr="00A274C2">
        <w:rPr>
          <w:rFonts w:cs="Times New Roman"/>
          <w:sz w:val="30"/>
          <w:szCs w:val="30"/>
          <w:shd w:val="clear" w:color="auto" w:fill="FFFFFF" w:themeFill="background1"/>
        </w:rPr>
        <w:t>.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</w:t>
      </w:r>
      <w:proofErr w:type="gram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арановичи Минской губернии Российской империи. Родители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являлись активными членами белорусского национально-освободительного движения в Западной Белоруссии, входили в состав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Белорусской крестьянско-рабочей громады, отец арестовывался польскими властями.</w:t>
      </w:r>
    </w:p>
    <w:p w:rsidR="00613659" w:rsidRPr="00A274C2" w:rsidRDefault="007D4090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A274C2">
        <w:rPr>
          <w:rFonts w:cs="Times New Roman"/>
          <w:sz w:val="30"/>
          <w:szCs w:val="30"/>
          <w:shd w:val="clear" w:color="auto" w:fill="FFFFFF" w:themeFill="background1"/>
        </w:rPr>
        <w:t xml:space="preserve">  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Начальное образование Валентин Павлович получил в польской школе. В 1925 году поступил в подготовительный класс Слонимской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польской учительской семинарии, однако вынужден был ее покинуть, так как не получил стипендию из-за своего белорусского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происхождения и политических взглядов. В 1927-1929 годах учился в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Виленской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белорусской гимназии. Был исключен из-за участия 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митинге солидарности с заключенными деятелями белорусского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национально-освободительного движения.</w:t>
      </w:r>
    </w:p>
    <w:p w:rsidR="00A274C2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 августе 1929 года В.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арестован польскими властями как секретарь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Озерницкого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подпольного комсомольского райкома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,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lastRenderedPageBreak/>
        <w:t xml:space="preserve">заключен в Гродненскую тюрьму, подвергался пыткам в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слонимской</w:t>
      </w:r>
      <w:proofErr w:type="spellEnd"/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>дефензиве.</w:t>
      </w:r>
      <w:r w:rsidR="00A274C2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После пересмотра судебного дела и освобождения из тюрьмы в 1930 году по решению комсомольского подполья был переправлен в Белорусскую ССР. В БССР Валентин Павлович работал инструктором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Речицкого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райкома комсомола, редактором газеты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Звязда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», учился на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вечернем курсе газетного отделения литературного факультета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Белорусского государственного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университета.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 1932 года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снова находится на подпольной работе в Западной Белоруссии. Он являлся членом центральной редакции КПЗБ (Варшава), литературным редактором неофициального легального органа КПЗБ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Беларуская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газета» в Вильно. Был одним из организаторов Литературного фронта крестьянско-рабочих писателей Западной Белоруссии (декабрь 1933).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 1934 году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арестован польскими властями и осужден на 8 лет тюремного заключения. В 1939 году, накануне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прихода войск Красной Армии, был приговорен к расстрелу. Благодаря быстрому освобождению Гродно приговор не был приведен в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исполнение.</w:t>
      </w:r>
    </w:p>
    <w:p w:rsidR="00613659" w:rsidRPr="00A274C2" w:rsidRDefault="00A274C2" w:rsidP="00A274C2">
      <w:pPr>
        <w:shd w:val="clear" w:color="auto" w:fill="FFFFFF" w:themeFill="background1"/>
        <w:tabs>
          <w:tab w:val="left" w:pos="426"/>
        </w:tabs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После воссоединения Западной Белоруссии и БССР с 1939 году работал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лидской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районной газете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Уперад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ТРАГЕДИЯ ВОЙНЫ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Война застала Валентина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с семьей в Лиде. Эвакуироваться они не успели. В условиях фашистской оккупации вместе с женой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Лидией Сергеевной поэт стал организатором антифашистского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подполья на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Новогрудчине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.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  С мая 1942 года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был связным партизанского отряда имени Котовского бригады имени Дзержинского, с 1944 года в составе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спецгруппы «Буревестник» был руководителем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новогрудской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агентурной сети. В эти грозные годы поэт писал стихи, которые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>призывали к самоотверженной борьбе с фашистскими оккупантами.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A274C2" w:rsidRPr="00B05497" w:rsidRDefault="00613659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      Гестаповцы долго искали В.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. Весной 1944 года Валентин Павлович и его родные были брошены в фашистскую тюрьму в Лиде. И только благодаря неимоверным усилиям соратников по подпольной борьбе поэта удалось вырвать из лап смерти. Но за решеткой остались</w:t>
      </w:r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его отец с мачехой, </w:t>
      </w:r>
      <w:proofErr w:type="gram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которых</w:t>
      </w:r>
      <w:proofErr w:type="gram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вскоре вывезли в концлагерь Освенцим, где </w:t>
      </w:r>
      <w:r w:rsidRPr="00A274C2">
        <w:rPr>
          <w:rFonts w:cs="Times New Roman"/>
          <w:sz w:val="30"/>
          <w:szCs w:val="30"/>
          <w:shd w:val="clear" w:color="auto" w:fill="FFFFFF" w:themeFill="background1"/>
        </w:rPr>
        <w:lastRenderedPageBreak/>
        <w:t>они погибли. Эта трагедия навсегда осталась в сердце поэта незаживающей раной. Самому близкому по крови и духу человеку – своему отцу – он посвятил написанные в то время стихи – «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Бацькава</w:t>
      </w:r>
      <w:proofErr w:type="spellEnd"/>
      <w:r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proofErr w:type="spellStart"/>
      <w:proofErr w:type="gram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п</w:t>
      </w:r>
      <w:proofErr w:type="gram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ісьмо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», «Мой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спознены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адказ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бацьку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>», «</w:t>
      </w:r>
      <w:proofErr w:type="spellStart"/>
      <w:r w:rsidRPr="00A274C2">
        <w:rPr>
          <w:rFonts w:cs="Times New Roman"/>
          <w:sz w:val="30"/>
          <w:szCs w:val="30"/>
          <w:shd w:val="clear" w:color="auto" w:fill="FFFFFF" w:themeFill="background1"/>
        </w:rPr>
        <w:t>Бацьку</w:t>
      </w:r>
      <w:proofErr w:type="spellEnd"/>
      <w:r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». </w:t>
      </w:r>
    </w:p>
    <w:p w:rsidR="00613659" w:rsidRPr="00A274C2" w:rsidRDefault="00613659" w:rsidP="00A274C2">
      <w:pPr>
        <w:shd w:val="clear" w:color="auto" w:fill="FFFFFF" w:themeFill="background1"/>
        <w:spacing w:before="100" w:beforeAutospacing="1" w:after="100" w:afterAutospacing="1"/>
        <w:jc w:val="center"/>
        <w:outlineLvl w:val="2"/>
        <w:rPr>
          <w:rFonts w:cs="Times New Roman"/>
          <w:b/>
          <w:sz w:val="30"/>
          <w:szCs w:val="30"/>
          <w:shd w:val="clear" w:color="auto" w:fill="EEEEEE"/>
        </w:rPr>
      </w:pPr>
      <w:r w:rsidRPr="00A274C2">
        <w:rPr>
          <w:rFonts w:cs="Times New Roman"/>
          <w:b/>
          <w:sz w:val="30"/>
          <w:szCs w:val="30"/>
          <w:shd w:val="clear" w:color="auto" w:fill="FFFFFF" w:themeFill="background1"/>
        </w:rPr>
        <w:t>В ЧЕСТЬ ПОЭТА</w:t>
      </w:r>
    </w:p>
    <w:p w:rsidR="00613659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EEEEEE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После освобождения Западной Белоруссии от фашистских захватчиков,  В.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работал ответственным секретарем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новогрудской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районной газеты «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Звязда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». С 1945 года он стал научным сотрудником, а затем заместителем директора литературного музея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Янки Купалы в Минске.</w:t>
      </w:r>
      <w:r w:rsidR="00613659" w:rsidRPr="00A274C2">
        <w:rPr>
          <w:rFonts w:cs="Times New Roman"/>
          <w:sz w:val="30"/>
          <w:szCs w:val="30"/>
          <w:shd w:val="clear" w:color="auto" w:fill="EEEEEE"/>
        </w:rPr>
        <w:t xml:space="preserve"> </w:t>
      </w:r>
    </w:p>
    <w:p w:rsid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cs="Times New Roman"/>
          <w:sz w:val="30"/>
          <w:szCs w:val="30"/>
          <w:shd w:val="clear" w:color="auto" w:fill="FFFFFF" w:themeFill="background1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Умер в 1947 году от болезни сердца. </w:t>
      </w:r>
      <w:proofErr w:type="gram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Похоронен</w:t>
      </w:r>
      <w:proofErr w:type="gram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Минске на военном кладбище. </w:t>
      </w:r>
    </w:p>
    <w:p w:rsidR="0099586B" w:rsidRPr="00A274C2" w:rsidRDefault="00A274C2" w:rsidP="00A274C2">
      <w:pPr>
        <w:shd w:val="clear" w:color="auto" w:fill="FFFFFF" w:themeFill="background1"/>
        <w:spacing w:before="100" w:beforeAutospacing="1" w:after="100" w:afterAutospacing="1"/>
        <w:jc w:val="both"/>
        <w:outlineLvl w:val="2"/>
        <w:rPr>
          <w:rFonts w:eastAsia="Times New Roman" w:cs="Times New Roman"/>
          <w:b/>
          <w:bCs/>
          <w:sz w:val="30"/>
          <w:szCs w:val="30"/>
          <w:lang w:eastAsia="ru-RU"/>
        </w:rPr>
      </w:pPr>
      <w:r>
        <w:rPr>
          <w:rFonts w:cs="Times New Roman"/>
          <w:sz w:val="30"/>
          <w:szCs w:val="30"/>
          <w:shd w:val="clear" w:color="auto" w:fill="FFFFFF" w:themeFill="background1"/>
        </w:rPr>
        <w:t xml:space="preserve">    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Имя Валентина Павловича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присв</w:t>
      </w:r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оено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Лидской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городской библиотеке, а также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Барановичской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центральной библиотеке. В честь поэта названы улицы в Барановичах, Лиде и Молодечно. В Молодечно на здании бывшего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староства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, где в 1934 г. находился поэт, арестованный властями буржуазной Польши, установлена мемориальная доска.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Барановичскому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музею имени В.П.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 xml:space="preserve"> в 2000 г. присвоено звание «Народный музей». В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Лидском</w:t>
      </w:r>
      <w:proofErr w:type="spellEnd"/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литературном музее в 2010 г. открыта мемориальная комната Валентина</w:t>
      </w:r>
      <w:r w:rsidR="00613659" w:rsidRPr="000A12EE">
        <w:rPr>
          <w:rFonts w:cs="Times New Roman"/>
          <w:sz w:val="30"/>
          <w:szCs w:val="30"/>
          <w:shd w:val="clear" w:color="auto" w:fill="FFFFFF" w:themeFill="background1"/>
        </w:rPr>
        <w:t xml:space="preserve"> </w:t>
      </w:r>
      <w:proofErr w:type="spellStart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Тавлая</w:t>
      </w:r>
      <w:proofErr w:type="spellEnd"/>
      <w:r w:rsidR="00613659" w:rsidRPr="00A274C2">
        <w:rPr>
          <w:rFonts w:cs="Times New Roman"/>
          <w:sz w:val="30"/>
          <w:szCs w:val="30"/>
          <w:shd w:val="clear" w:color="auto" w:fill="FFFFFF" w:themeFill="background1"/>
        </w:rPr>
        <w:t>.  </w:t>
      </w:r>
    </w:p>
    <w:p w:rsidR="00A274C2" w:rsidRDefault="000A12EE" w:rsidP="00A274C2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В дом-музей известного белорусского поэта </w:t>
      </w:r>
      <w:proofErr w:type="gramStart"/>
      <w:r w:rsidR="0099586B" w:rsidRPr="00A274C2">
        <w:rPr>
          <w:rFonts w:cs="Times New Roman"/>
          <w:sz w:val="30"/>
          <w:szCs w:val="30"/>
          <w:shd w:val="clear" w:color="auto" w:fill="FFFFFF"/>
        </w:rPr>
        <w:t>на</w:t>
      </w:r>
      <w:proofErr w:type="gramEnd"/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 </w:t>
      </w:r>
      <w:proofErr w:type="gramStart"/>
      <w:r w:rsidR="0099586B" w:rsidRPr="00A274C2">
        <w:rPr>
          <w:rFonts w:cs="Times New Roman"/>
          <w:sz w:val="30"/>
          <w:szCs w:val="30"/>
          <w:shd w:val="clear" w:color="auto" w:fill="FFFFFF"/>
        </w:rPr>
        <w:t>Замковой</w:t>
      </w:r>
      <w:proofErr w:type="gramEnd"/>
      <w:r w:rsidR="0099586B" w:rsidRPr="00A274C2">
        <w:rPr>
          <w:rFonts w:cs="Times New Roman"/>
          <w:sz w:val="30"/>
          <w:szCs w:val="30"/>
          <w:shd w:val="clear" w:color="auto" w:fill="FFFFFF"/>
        </w:rPr>
        <w:t xml:space="preserve">, 7 в Лиде сегодня приходят поклонники творчества </w:t>
      </w:r>
      <w:proofErr w:type="spellStart"/>
      <w:r w:rsidR="0099586B"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="0099586B" w:rsidRPr="00A274C2">
        <w:rPr>
          <w:rFonts w:cs="Times New Roman"/>
          <w:sz w:val="30"/>
          <w:szCs w:val="30"/>
          <w:shd w:val="clear" w:color="auto" w:fill="FFFFFF"/>
        </w:rPr>
        <w:t>, любители рифмованного слога. Здесь, как это было при владельцах, нередко стучат клавиши печатной машинки, проводятся литературные вечера, встречи с известными авторами-земляками, а по комнатам разносится аромат травяного чая, которым хозяева любили угощать гостей.</w:t>
      </w:r>
    </w:p>
    <w:p w:rsidR="00A274C2" w:rsidRDefault="00A274C2" w:rsidP="00A274C2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</w:p>
    <w:p w:rsidR="00360C28" w:rsidRDefault="00B05497" w:rsidP="00360C28">
      <w:pPr>
        <w:shd w:val="clear" w:color="auto" w:fill="FFFFFF"/>
        <w:jc w:val="both"/>
        <w:outlineLvl w:val="2"/>
        <w:rPr>
          <w:rFonts w:cs="Times New Roman"/>
          <w:iCs/>
          <w:sz w:val="30"/>
          <w:szCs w:val="30"/>
          <w:shd w:val="clear" w:color="auto" w:fill="FFFFFF"/>
        </w:rPr>
      </w:pPr>
      <w:r>
        <w:rPr>
          <w:rFonts w:cs="Times New Roman"/>
          <w:sz w:val="30"/>
          <w:szCs w:val="30"/>
        </w:rPr>
        <w:lastRenderedPageBreak/>
        <w:t xml:space="preserve">                 </w:t>
      </w:r>
      <w:r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4559457" cy="3419475"/>
            <wp:effectExtent l="19050" t="0" r="0" b="0"/>
            <wp:docPr id="2" name="Рисунок 1" descr="JGq85puG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q85puGZl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687" cy="342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86B" w:rsidRPr="00A274C2">
        <w:rPr>
          <w:rFonts w:cs="Times New Roman"/>
          <w:sz w:val="30"/>
          <w:szCs w:val="30"/>
        </w:rPr>
        <w:br/>
      </w:r>
      <w:r w:rsidR="0099586B" w:rsidRPr="00A274C2">
        <w:rPr>
          <w:rFonts w:cs="Times New Roman"/>
          <w:sz w:val="30"/>
          <w:szCs w:val="30"/>
        </w:rPr>
        <w:br/>
      </w:r>
      <w:r w:rsidR="000A12EE">
        <w:rPr>
          <w:rFonts w:cs="Times New Roman"/>
          <w:iCs/>
          <w:sz w:val="30"/>
          <w:szCs w:val="30"/>
          <w:shd w:val="clear" w:color="auto" w:fill="FFFFFF"/>
        </w:rPr>
        <w:t xml:space="preserve">     </w:t>
      </w:r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Дом был построен в1926 году. В нем с 1939 по 1941 годы  вместе со своей женой жил Валентин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Тавлай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. Несколько лет назад в этом здании открыли литературный отдел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Лидского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 историко-художественного музея. Здесь разместились мемориальная комната Валентина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Тавлая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 xml:space="preserve">, зал, посвященный литераторам </w:t>
      </w:r>
      <w:proofErr w:type="spellStart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Лидчины</w:t>
      </w:r>
      <w:proofErr w:type="spellEnd"/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,</w:t>
      </w:r>
      <w:r w:rsidR="000A12EE">
        <w:rPr>
          <w:rFonts w:cs="Times New Roman"/>
          <w:iCs/>
          <w:sz w:val="30"/>
          <w:szCs w:val="30"/>
          <w:shd w:val="clear" w:color="auto" w:fill="FFFFFF"/>
        </w:rPr>
        <w:t xml:space="preserve"> выставочный зал, литературная  </w:t>
      </w:r>
      <w:r w:rsidR="0099586B" w:rsidRPr="00A274C2">
        <w:rPr>
          <w:rFonts w:cs="Times New Roman"/>
          <w:iCs/>
          <w:sz w:val="30"/>
          <w:szCs w:val="30"/>
          <w:shd w:val="clear" w:color="auto" w:fill="FFFFFF"/>
        </w:rPr>
        <w:t>гостиная</w:t>
      </w:r>
      <w:r w:rsidR="00035C97" w:rsidRPr="00A274C2">
        <w:rPr>
          <w:rFonts w:cs="Times New Roman"/>
          <w:iCs/>
          <w:sz w:val="30"/>
          <w:szCs w:val="30"/>
          <w:shd w:val="clear" w:color="auto" w:fill="FFFFFF"/>
        </w:rPr>
        <w:t>.</w:t>
      </w:r>
    </w:p>
    <w:p w:rsidR="00360C28" w:rsidRDefault="00360C28" w:rsidP="00360C28">
      <w:pPr>
        <w:shd w:val="clear" w:color="auto" w:fill="FFFFFF"/>
        <w:outlineLvl w:val="2"/>
        <w:rPr>
          <w:rFonts w:cs="Times New Roman"/>
          <w:iCs/>
          <w:sz w:val="30"/>
          <w:szCs w:val="30"/>
          <w:shd w:val="clear" w:color="auto" w:fill="FFFFFF"/>
        </w:rPr>
      </w:pPr>
    </w:p>
    <w:p w:rsidR="00360C28" w:rsidRDefault="00360C28" w:rsidP="00360C28">
      <w:pPr>
        <w:shd w:val="clear" w:color="auto" w:fill="FFFFFF"/>
        <w:jc w:val="center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4752975" cy="3564604"/>
            <wp:effectExtent l="19050" t="0" r="9525" b="0"/>
            <wp:docPr id="3" name="Рисунок 2" descr="g4r8Q8F1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r8Q8F1na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946" cy="35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28" w:rsidRDefault="00360C28" w:rsidP="00360C28">
      <w:pPr>
        <w:shd w:val="clear" w:color="auto" w:fill="FFFFFF"/>
        <w:jc w:val="center"/>
        <w:outlineLvl w:val="2"/>
        <w:rPr>
          <w:rFonts w:cs="Times New Roman"/>
          <w:sz w:val="30"/>
          <w:szCs w:val="30"/>
          <w:shd w:val="clear" w:color="auto" w:fill="FFFFFF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lastRenderedPageBreak/>
        <w:drawing>
          <wp:inline distT="0" distB="0" distL="0" distR="0">
            <wp:extent cx="4599842" cy="3449759"/>
            <wp:effectExtent l="19050" t="0" r="0" b="0"/>
            <wp:docPr id="4" name="Рисунок 3" descr="IijsLv48P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jsLv48P4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910" cy="34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EE" w:rsidRPr="00360C28" w:rsidRDefault="0099586B" w:rsidP="00360C28">
      <w:pPr>
        <w:shd w:val="clear" w:color="auto" w:fill="FFFFFF"/>
        <w:jc w:val="both"/>
        <w:outlineLvl w:val="2"/>
        <w:rPr>
          <w:rFonts w:cs="Times New Roman"/>
          <w:sz w:val="30"/>
          <w:szCs w:val="30"/>
        </w:rPr>
      </w:pPr>
      <w:r w:rsidRPr="000A12EE">
        <w:rPr>
          <w:rFonts w:cs="Times New Roman"/>
          <w:b/>
          <w:sz w:val="30"/>
          <w:szCs w:val="30"/>
          <w:u w:val="single"/>
        </w:rPr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В числе особо ценных экспонатов – люстра и перочинный ножик, которыми пользовался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 свое время. Среди них также наградные свидетельства военного периода, фотодокументы – рукописи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из фондов Национального исторического архива Беларуси, бюст поэта работы белорусского скульптора Игоря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Голубева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, его портрет кисти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лидского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художника Владимира Мельникова. Вся мебель в здании отражает дух эпохи – начала и середины XX века.</w:t>
      </w:r>
    </w:p>
    <w:p w:rsidR="00360C28" w:rsidRDefault="00360C28" w:rsidP="000A12EE">
      <w:pPr>
        <w:shd w:val="clear" w:color="auto" w:fill="FFFFFF"/>
        <w:jc w:val="both"/>
        <w:outlineLvl w:val="2"/>
        <w:rPr>
          <w:rFonts w:cs="Times New Roman"/>
          <w:b/>
          <w:sz w:val="30"/>
          <w:szCs w:val="30"/>
          <w:u w:val="single"/>
          <w:shd w:val="clear" w:color="auto" w:fill="FFFFFF"/>
        </w:rPr>
      </w:pPr>
    </w:p>
    <w:p w:rsidR="00D619B9" w:rsidRDefault="00360C28" w:rsidP="00D619B9">
      <w:pPr>
        <w:shd w:val="clear" w:color="auto" w:fill="FFFFFF"/>
        <w:jc w:val="center"/>
        <w:outlineLvl w:val="2"/>
        <w:rPr>
          <w:rFonts w:cs="Times New Roman"/>
          <w:b/>
          <w:sz w:val="30"/>
          <w:szCs w:val="30"/>
          <w:u w:val="single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3778399" cy="3506398"/>
            <wp:effectExtent l="19050" t="0" r="0" b="0"/>
            <wp:docPr id="5" name="Рисунок 4" descr="D6bILuMn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bILuMnLuE.jpg"/>
                    <pic:cNvPicPr/>
                  </pic:nvPicPr>
                  <pic:blipFill>
                    <a:blip r:embed="rId8" cstate="print"/>
                    <a:srcRect l="25226"/>
                    <a:stretch>
                      <a:fillRect/>
                    </a:stretch>
                  </pic:blipFill>
                  <pic:spPr>
                    <a:xfrm>
                      <a:off x="0" y="0"/>
                      <a:ext cx="3777289" cy="350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86B" w:rsidRPr="00D619B9" w:rsidRDefault="0099586B" w:rsidP="00D619B9">
      <w:pPr>
        <w:shd w:val="clear" w:color="auto" w:fill="FFFFFF"/>
        <w:jc w:val="both"/>
        <w:outlineLvl w:val="2"/>
        <w:rPr>
          <w:rFonts w:cs="Times New Roman"/>
          <w:b/>
          <w:sz w:val="30"/>
          <w:szCs w:val="30"/>
          <w:u w:val="single"/>
        </w:rPr>
      </w:pPr>
      <w:r w:rsidRPr="000A12EE">
        <w:rPr>
          <w:rFonts w:cs="Times New Roman"/>
          <w:b/>
          <w:sz w:val="30"/>
          <w:szCs w:val="30"/>
          <w:u w:val="single"/>
        </w:rPr>
        <w:lastRenderedPageBreak/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Атмосфера передана настолько реалистично, что, кажется, сам Валентин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Тавлай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выйдет на порог комнаты встречать гостей. Надо сказать, что во время интерактивных экскурсий именно так и происходит. Образ поэта и его жены примеряют на себя сотрудники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Лидского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историко-краеведческого музея. Театрализованный рассказ от их лица о жизни и творчестве Валентина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наполняет воображение полновесными образами и красочными ассоциациями, создает эффект присутствия, благодаря которому каждый посетитель музея может примерить на себя роль знакомого или друга известного поэта. </w:t>
      </w:r>
      <w:r w:rsidRPr="00A274C2">
        <w:rPr>
          <w:rFonts w:cs="Times New Roman"/>
          <w:sz w:val="30"/>
          <w:szCs w:val="30"/>
        </w:rPr>
        <w:br/>
      </w:r>
      <w:r w:rsidR="000A12EE">
        <w:rPr>
          <w:rFonts w:cs="Times New Roman"/>
          <w:sz w:val="30"/>
          <w:szCs w:val="30"/>
          <w:shd w:val="clear" w:color="auto" w:fill="FFFFFF"/>
        </w:rPr>
        <w:t xml:space="preserve">     </w:t>
      </w:r>
      <w:r w:rsidRPr="00A274C2">
        <w:rPr>
          <w:rFonts w:cs="Times New Roman"/>
          <w:sz w:val="30"/>
          <w:szCs w:val="30"/>
          <w:shd w:val="clear" w:color="auto" w:fill="FFFFFF"/>
        </w:rPr>
        <w:t xml:space="preserve">Ежегодно дом-музей </w:t>
      </w:r>
      <w:proofErr w:type="spellStart"/>
      <w:r w:rsidRPr="00A274C2">
        <w:rPr>
          <w:rFonts w:cs="Times New Roman"/>
          <w:sz w:val="30"/>
          <w:szCs w:val="30"/>
          <w:shd w:val="clear" w:color="auto" w:fill="FFFFFF"/>
        </w:rPr>
        <w:t>Тавлая</w:t>
      </w:r>
      <w:proofErr w:type="spellEnd"/>
      <w:r w:rsidRPr="00A274C2">
        <w:rPr>
          <w:rFonts w:cs="Times New Roman"/>
          <w:sz w:val="30"/>
          <w:szCs w:val="30"/>
          <w:shd w:val="clear" w:color="auto" w:fill="FFFFFF"/>
        </w:rPr>
        <w:t xml:space="preserve"> в Лиде посещают тысячи гостей из разных уголков Беларуси, России, Украины, Латвии, Литвы, Польши.</w:t>
      </w:r>
    </w:p>
    <w:p w:rsidR="00D619B9" w:rsidRDefault="00D619B9" w:rsidP="00D619B9">
      <w:pPr>
        <w:shd w:val="clear" w:color="auto" w:fill="FFFFFF"/>
        <w:jc w:val="both"/>
        <w:outlineLvl w:val="2"/>
        <w:rPr>
          <w:rFonts w:cs="Times New Roman"/>
          <w:sz w:val="30"/>
          <w:szCs w:val="30"/>
          <w:shd w:val="clear" w:color="auto" w:fill="FFFFFF"/>
        </w:rPr>
      </w:pPr>
    </w:p>
    <w:p w:rsidR="00502717" w:rsidRDefault="00BA5442" w:rsidP="005112D6">
      <w:pPr>
        <w:jc w:val="center"/>
        <w:rPr>
          <w:rFonts w:cs="Times New Roman"/>
          <w:b/>
          <w:sz w:val="30"/>
          <w:szCs w:val="30"/>
          <w:u w:val="single"/>
        </w:rPr>
      </w:pPr>
      <w:r>
        <w:rPr>
          <w:rFonts w:cs="Times New Roman"/>
          <w:b/>
          <w:noProof/>
          <w:sz w:val="30"/>
          <w:szCs w:val="30"/>
          <w:u w:val="single"/>
          <w:lang w:eastAsia="ru-RU"/>
        </w:rPr>
        <w:drawing>
          <wp:inline distT="0" distB="0" distL="0" distR="0">
            <wp:extent cx="5940425" cy="3959225"/>
            <wp:effectExtent l="19050" t="0" r="3175" b="0"/>
            <wp:docPr id="8" name="Рисунок 7" descr="2048x1365_1005337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8x1365_1005337_[www.ArtFile.ru]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2EE" w:rsidRPr="00B56179" w:rsidRDefault="00B56179" w:rsidP="00B56179">
      <w:pPr>
        <w:jc w:val="center"/>
        <w:rPr>
          <w:rFonts w:cs="Times New Roman"/>
          <w:b/>
          <w:sz w:val="30"/>
          <w:szCs w:val="30"/>
        </w:rPr>
      </w:pPr>
      <w:r w:rsidRPr="00B56179">
        <w:rPr>
          <w:rFonts w:cs="Times New Roman"/>
          <w:b/>
          <w:sz w:val="30"/>
          <w:szCs w:val="30"/>
        </w:rPr>
        <w:t>КАК НАЗЫВАЛОСЬ СТИХОТВОРЕНИЕ, КОТОРОЕ НАПИСАЛ В.ТАВЛАЙ В 8 ЛЕТ?</w:t>
      </w:r>
    </w:p>
    <w:sectPr w:rsidR="000A12EE" w:rsidRPr="00B56179" w:rsidSect="00502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3B67C1"/>
    <w:rsid w:val="00035C97"/>
    <w:rsid w:val="00064AB4"/>
    <w:rsid w:val="000A12EE"/>
    <w:rsid w:val="001A0068"/>
    <w:rsid w:val="00360C28"/>
    <w:rsid w:val="003B67C1"/>
    <w:rsid w:val="00502717"/>
    <w:rsid w:val="005112D6"/>
    <w:rsid w:val="00613659"/>
    <w:rsid w:val="00652EC5"/>
    <w:rsid w:val="0066514A"/>
    <w:rsid w:val="007D4090"/>
    <w:rsid w:val="00935141"/>
    <w:rsid w:val="0099586B"/>
    <w:rsid w:val="00A15329"/>
    <w:rsid w:val="00A274C2"/>
    <w:rsid w:val="00B05497"/>
    <w:rsid w:val="00B56179"/>
    <w:rsid w:val="00BA5442"/>
    <w:rsid w:val="00D250B2"/>
    <w:rsid w:val="00D6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717"/>
  </w:style>
  <w:style w:type="paragraph" w:styleId="3">
    <w:name w:val="heading 3"/>
    <w:basedOn w:val="a"/>
    <w:link w:val="30"/>
    <w:uiPriority w:val="9"/>
    <w:qFormat/>
    <w:rsid w:val="003B67C1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B67C1"/>
    <w:rPr>
      <w:rFonts w:eastAsia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3B67C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Emphasis"/>
    <w:basedOn w:val="a0"/>
    <w:uiPriority w:val="20"/>
    <w:qFormat/>
    <w:rsid w:val="003B67C1"/>
    <w:rPr>
      <w:i/>
      <w:iCs/>
    </w:rPr>
  </w:style>
  <w:style w:type="character" w:styleId="a5">
    <w:name w:val="Strong"/>
    <w:basedOn w:val="a0"/>
    <w:uiPriority w:val="22"/>
    <w:qFormat/>
    <w:rsid w:val="003B67C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A00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0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6384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  <w:div w:id="10797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2883">
          <w:blockQuote w:val="1"/>
          <w:marLeft w:val="0"/>
          <w:marRight w:val="0"/>
          <w:marTop w:val="0"/>
          <w:marBottom w:val="360"/>
          <w:divBdr>
            <w:top w:val="none" w:sz="0" w:space="15" w:color="auto"/>
            <w:left w:val="single" w:sz="36" w:space="15" w:color="auto"/>
            <w:bottom w:val="none" w:sz="0" w:space="15" w:color="auto"/>
            <w:right w:val="none" w:sz="0" w:space="15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2022-04-07T18:27:00Z</dcterms:created>
  <dcterms:modified xsi:type="dcterms:W3CDTF">2022-04-07T20:10:00Z</dcterms:modified>
</cp:coreProperties>
</file>