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D6" w:rsidRPr="00C903D6" w:rsidRDefault="00C903D6" w:rsidP="00C903D6">
      <w:pPr>
        <w:shd w:val="clear" w:color="auto" w:fill="FFFFFF"/>
        <w:spacing w:before="600" w:after="150"/>
        <w:outlineLvl w:val="3"/>
        <w:rPr>
          <w:rFonts w:ascii="Helvetica" w:eastAsia="Times New Roman" w:hAnsi="Helvetica" w:cs="Helvetica"/>
          <w:caps/>
          <w:color w:val="000000"/>
          <w:spacing w:val="-30"/>
          <w:sz w:val="36"/>
          <w:szCs w:val="36"/>
          <w:lang w:val="ru-RU"/>
        </w:rPr>
      </w:pPr>
      <w:r w:rsidRPr="00C903D6">
        <w:rPr>
          <w:rFonts w:ascii="Helvetica" w:eastAsia="Times New Roman" w:hAnsi="Helvetica" w:cs="Helvetica"/>
          <w:caps/>
          <w:color w:val="000000"/>
          <w:spacing w:val="-30"/>
          <w:sz w:val="36"/>
          <w:szCs w:val="36"/>
          <w:lang w:val="ru-RU"/>
        </w:rPr>
        <w:t>ХАРАКТЕРИСТИКА ШКОЛЫ:</w:t>
      </w:r>
      <w:bookmarkStart w:id="0" w:name="_GoBack"/>
      <w:bookmarkEnd w:id="0"/>
    </w:p>
    <w:p w:rsidR="00C903D6" w:rsidRPr="00C903D6" w:rsidRDefault="00C903D6" w:rsidP="00C903D6">
      <w:pPr>
        <w:shd w:val="clear" w:color="auto" w:fill="FFFFFF"/>
        <w:spacing w:after="150" w:line="360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  <w:r w:rsidRPr="00C903D6">
        <w:rPr>
          <w:rFonts w:eastAsia="Times New Roman" w:cs="Times New Roman"/>
          <w:sz w:val="28"/>
          <w:szCs w:val="28"/>
          <w:lang w:val="ru-RU"/>
        </w:rPr>
        <w:t>Проектная и расчетная мощность 1116 учащихся. Обучаются в 2022/2023 учебном году – 711, 29 учебных кабинетов, 1 спортивный зал, 1 актовый зал. Средняя комплектация классов: 25.7 учащихся. Режим работы: 1 смена, начало учебных занятий – 9.05. Общее количество педагогических работников 65 и техперсонала – 28. Обязательный для изучения иностранный язык - французский.</w:t>
      </w:r>
    </w:p>
    <w:p w:rsidR="00C903D6" w:rsidRPr="00C903D6" w:rsidRDefault="00C903D6" w:rsidP="00C903D6">
      <w:pPr>
        <w:shd w:val="clear" w:color="auto" w:fill="FFFFFF"/>
        <w:spacing w:after="150"/>
        <w:ind w:firstLine="360"/>
        <w:jc w:val="both"/>
        <w:rPr>
          <w:rFonts w:ascii="Helvetica" w:eastAsia="Times New Roman" w:hAnsi="Helvetica" w:cs="Helvetica"/>
          <w:color w:val="545454"/>
          <w:szCs w:val="24"/>
          <w:lang w:val="ru-RU"/>
        </w:rPr>
      </w:pPr>
    </w:p>
    <w:p w:rsidR="00C903D6" w:rsidRPr="00A92D89" w:rsidRDefault="00C903D6" w:rsidP="00C903D6">
      <w:pPr>
        <w:spacing w:line="360" w:lineRule="auto"/>
        <w:jc w:val="both"/>
        <w:rPr>
          <w:b/>
          <w:sz w:val="32"/>
          <w:szCs w:val="32"/>
          <w:lang w:val="ru-RU"/>
        </w:rPr>
      </w:pPr>
      <w:r w:rsidRPr="00A92D89">
        <w:rPr>
          <w:b/>
          <w:sz w:val="32"/>
          <w:szCs w:val="32"/>
          <w:lang w:val="be-BY"/>
        </w:rPr>
        <w:t>ЦЕЛЬ РАБОТЫ СШ №14 Г.</w:t>
      </w:r>
      <w:r w:rsidRPr="00A92D89">
        <w:rPr>
          <w:b/>
          <w:sz w:val="32"/>
          <w:szCs w:val="32"/>
          <w:lang w:val="ru-RU"/>
        </w:rPr>
        <w:t>ЛИДЫ НА 2022/2023 УЧЕБНЫЙ ГОД:</w:t>
      </w:r>
    </w:p>
    <w:p w:rsidR="00C903D6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  <w:r w:rsidRPr="00D34940">
        <w:rPr>
          <w:sz w:val="32"/>
          <w:szCs w:val="32"/>
          <w:lang w:val="ru-RU"/>
        </w:rPr>
        <w:t>повышение эффективности образовательного процесса с учётом современных требований.</w:t>
      </w:r>
    </w:p>
    <w:p w:rsidR="00C903D6" w:rsidRPr="00D34940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</w:p>
    <w:p w:rsidR="00C903D6" w:rsidRPr="00A92D89" w:rsidRDefault="00C903D6" w:rsidP="00C903D6">
      <w:pPr>
        <w:spacing w:line="360" w:lineRule="auto"/>
        <w:jc w:val="both"/>
        <w:rPr>
          <w:b/>
          <w:sz w:val="32"/>
          <w:szCs w:val="32"/>
          <w:lang w:val="ru-RU"/>
        </w:rPr>
      </w:pPr>
      <w:r w:rsidRPr="00A92D89">
        <w:rPr>
          <w:b/>
          <w:sz w:val="32"/>
          <w:szCs w:val="32"/>
          <w:lang w:val="ru-RU"/>
        </w:rPr>
        <w:t>ЗАДАЧИ:</w:t>
      </w:r>
    </w:p>
    <w:p w:rsidR="00C903D6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</w:t>
      </w:r>
      <w:r w:rsidRPr="00D34940">
        <w:rPr>
          <w:sz w:val="32"/>
          <w:szCs w:val="32"/>
          <w:lang w:val="ru-RU"/>
        </w:rPr>
        <w:t>овышать качество предметного обучения через совершенствование подходов в работе по достижению учащимися</w:t>
      </w:r>
      <w:r>
        <w:rPr>
          <w:sz w:val="32"/>
          <w:szCs w:val="32"/>
          <w:lang w:val="ru-RU"/>
        </w:rPr>
        <w:t xml:space="preserve"> </w:t>
      </w:r>
      <w:r w:rsidRPr="00D34940">
        <w:rPr>
          <w:sz w:val="32"/>
          <w:szCs w:val="32"/>
          <w:lang w:val="ru-RU"/>
        </w:rPr>
        <w:t>личностных образователь</w:t>
      </w:r>
      <w:r>
        <w:rPr>
          <w:sz w:val="32"/>
          <w:szCs w:val="32"/>
          <w:lang w:val="ru-RU"/>
        </w:rPr>
        <w:t>н</w:t>
      </w:r>
      <w:r w:rsidRPr="00D34940">
        <w:rPr>
          <w:sz w:val="32"/>
          <w:szCs w:val="32"/>
          <w:lang w:val="ru-RU"/>
        </w:rPr>
        <w:t>ых результ</w:t>
      </w:r>
      <w:r>
        <w:rPr>
          <w:sz w:val="32"/>
          <w:szCs w:val="32"/>
          <w:lang w:val="ru-RU"/>
        </w:rPr>
        <w:t>а</w:t>
      </w:r>
      <w:r w:rsidRPr="00D34940">
        <w:rPr>
          <w:sz w:val="32"/>
          <w:szCs w:val="32"/>
          <w:lang w:val="ru-RU"/>
        </w:rPr>
        <w:t>тов на учебном занятии;</w:t>
      </w:r>
    </w:p>
    <w:p w:rsidR="00C903D6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повышать уровень профессиональных компетенций педагогов в организации качественной самообразовательной деятельности, в ходе прохождения аттестации на присвоение более высокой квалификационной категории;</w:t>
      </w:r>
    </w:p>
    <w:p w:rsidR="00C903D6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повысить эффективность воспитательной работы по формированию нравственной культуры обучающихся через обучение навыкам конструктивного межличностного общения в коллективе, формирование безопасного и ответственного поведения и социальной ответственности;</w:t>
      </w:r>
    </w:p>
    <w:p w:rsidR="00C903D6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повышать качество работы по созданию безопасных условий и сохранению здоровья учащихся через системный контроль за выполнением требований санитарных норм и правил, внедрение </w:t>
      </w:r>
      <w:proofErr w:type="spellStart"/>
      <w:r>
        <w:rPr>
          <w:sz w:val="32"/>
          <w:szCs w:val="32"/>
          <w:lang w:val="ru-RU"/>
        </w:rPr>
        <w:t>здоровьесберегающих</w:t>
      </w:r>
      <w:proofErr w:type="spellEnd"/>
      <w:r>
        <w:rPr>
          <w:sz w:val="32"/>
          <w:szCs w:val="32"/>
          <w:lang w:val="ru-RU"/>
        </w:rPr>
        <w:t xml:space="preserve"> технологий в образовательный процесс;</w:t>
      </w:r>
    </w:p>
    <w:p w:rsidR="00C903D6" w:rsidRPr="00D34940" w:rsidRDefault="00C903D6" w:rsidP="00C903D6">
      <w:pPr>
        <w:spacing w:line="360" w:lineRule="auto"/>
        <w:ind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направить имеющиеся финансовые средства на проведение текущих ремонтов здания и оборудования, пополнение материально-технической базы персональными компьютерами.</w:t>
      </w:r>
    </w:p>
    <w:p w:rsidR="00C903D6" w:rsidRPr="00D34940" w:rsidRDefault="00C903D6" w:rsidP="00C903D6">
      <w:pPr>
        <w:rPr>
          <w:lang w:val="ru-RU"/>
        </w:rPr>
      </w:pPr>
    </w:p>
    <w:p w:rsidR="00E8476E" w:rsidRPr="00C903D6" w:rsidRDefault="00E8476E">
      <w:pPr>
        <w:rPr>
          <w:lang w:val="ru-RU"/>
        </w:rPr>
      </w:pPr>
    </w:p>
    <w:sectPr w:rsidR="00E8476E" w:rsidRPr="00C903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6"/>
    <w:rsid w:val="00C903D6"/>
    <w:rsid w:val="00E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AD4D"/>
  <w15:chartTrackingRefBased/>
  <w15:docId w15:val="{ECF73D11-96BD-48E6-A3BB-7DBDDDAE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03D6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03D6"/>
    <w:rPr>
      <w:rFonts w:eastAsia="Times New Roman" w:cs="Times New Roman"/>
      <w:b/>
      <w:bCs/>
      <w:szCs w:val="24"/>
    </w:rPr>
  </w:style>
  <w:style w:type="paragraph" w:styleId="a3">
    <w:name w:val="Normal (Web)"/>
    <w:basedOn w:val="a"/>
    <w:uiPriority w:val="99"/>
    <w:semiHidden/>
    <w:unhideWhenUsed/>
    <w:rsid w:val="00C903D6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2022-09-15T16:30:00Z</dcterms:created>
  <dcterms:modified xsi:type="dcterms:W3CDTF">2022-09-15T16:33:00Z</dcterms:modified>
</cp:coreProperties>
</file>