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15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                                           УТВЕРЖДАЮ</w:t>
      </w:r>
    </w:p>
    <w:p w:rsidR="00A74060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771DFF" w:rsidRPr="00771DFF">
        <w:rPr>
          <w:rFonts w:ascii="Times New Roman" w:hAnsi="Times New Roman" w:cs="Times New Roman"/>
          <w:sz w:val="30"/>
          <w:szCs w:val="30"/>
        </w:rPr>
        <w:t xml:space="preserve">           Директор СШ № 14 </w:t>
      </w:r>
      <w:proofErr w:type="spellStart"/>
      <w:r w:rsidR="00771DFF" w:rsidRPr="00771DFF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71DFF" w:rsidRPr="00771DFF">
        <w:rPr>
          <w:rFonts w:ascii="Times New Roman" w:hAnsi="Times New Roman" w:cs="Times New Roman"/>
          <w:sz w:val="30"/>
          <w:szCs w:val="30"/>
        </w:rPr>
        <w:t>.</w:t>
      </w:r>
      <w:r w:rsidRPr="00771DFF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771DFF">
        <w:rPr>
          <w:rFonts w:ascii="Times New Roman" w:hAnsi="Times New Roman" w:cs="Times New Roman"/>
          <w:sz w:val="30"/>
          <w:szCs w:val="30"/>
        </w:rPr>
        <w:t>иды</w:t>
      </w:r>
      <w:proofErr w:type="spellEnd"/>
    </w:p>
    <w:p w:rsidR="00A74060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________</w:t>
      </w:r>
      <w:proofErr w:type="spellStart"/>
      <w:r w:rsidRPr="00771DFF">
        <w:rPr>
          <w:rFonts w:ascii="Times New Roman" w:hAnsi="Times New Roman" w:cs="Times New Roman"/>
          <w:sz w:val="30"/>
          <w:szCs w:val="30"/>
        </w:rPr>
        <w:t>В.И.Хвесечко</w:t>
      </w:r>
      <w:proofErr w:type="spellEnd"/>
      <w:r w:rsidRPr="00771DFF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74060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771DFF" w:rsidRPr="00771DF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219BF" w:rsidRPr="00771DFF">
        <w:rPr>
          <w:rFonts w:ascii="Times New Roman" w:hAnsi="Times New Roman" w:cs="Times New Roman"/>
          <w:sz w:val="30"/>
          <w:szCs w:val="30"/>
        </w:rPr>
        <w:t>___________2024</w:t>
      </w:r>
      <w:r w:rsidRPr="00771DF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74060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</w:p>
    <w:p w:rsidR="00A74060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План работы</w:t>
      </w:r>
    </w:p>
    <w:p w:rsidR="00A74060" w:rsidRPr="00771DFF" w:rsidRDefault="00910F95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учебно-</w:t>
      </w:r>
      <w:r w:rsidR="00A74060" w:rsidRPr="00771DFF">
        <w:rPr>
          <w:rFonts w:ascii="Times New Roman" w:hAnsi="Times New Roman" w:cs="Times New Roman"/>
          <w:sz w:val="30"/>
          <w:szCs w:val="30"/>
        </w:rPr>
        <w:t>методического объединения</w:t>
      </w:r>
    </w:p>
    <w:p w:rsidR="00A74060" w:rsidRPr="00771DFF" w:rsidRDefault="00A74060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учителей эстетического цикла</w:t>
      </w:r>
    </w:p>
    <w:p w:rsidR="00A74060" w:rsidRPr="00771DFF" w:rsidRDefault="00B219BF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 на 2024/2025</w:t>
      </w:r>
      <w:r w:rsidR="00A74060" w:rsidRPr="00771DFF">
        <w:rPr>
          <w:rFonts w:ascii="Times New Roman" w:hAnsi="Times New Roman" w:cs="Times New Roman"/>
          <w:sz w:val="30"/>
          <w:szCs w:val="30"/>
        </w:rPr>
        <w:t xml:space="preserve"> учебный год </w:t>
      </w:r>
    </w:p>
    <w:p w:rsidR="00A74060" w:rsidRPr="00771DFF" w:rsidRDefault="00A74060" w:rsidP="00771DFF">
      <w:pPr>
        <w:spacing w:before="10" w:after="10" w:line="240" w:lineRule="auto"/>
        <w:rPr>
          <w:rFonts w:ascii="Times New Roman" w:hAnsi="Times New Roman" w:cs="Times New Roman"/>
          <w:sz w:val="30"/>
          <w:szCs w:val="30"/>
        </w:rPr>
      </w:pPr>
    </w:p>
    <w:p w:rsidR="0052444B" w:rsidRPr="00771DFF" w:rsidRDefault="00771DFF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Тема: </w:t>
      </w:r>
      <w:r w:rsidR="00FB2C5A" w:rsidRPr="00771DFF">
        <w:rPr>
          <w:rFonts w:ascii="Times New Roman" w:hAnsi="Times New Roman" w:cs="Times New Roman"/>
          <w:sz w:val="30"/>
          <w:szCs w:val="30"/>
        </w:rPr>
        <w:t>Повышение качества образования средствами учебных предметов эстетического цикла, в том числе в контексте формирования функциональной грамотности учащихся.</w:t>
      </w:r>
    </w:p>
    <w:p w:rsidR="00D67904" w:rsidRPr="00771DFF" w:rsidRDefault="00771DFF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 </w:t>
      </w:r>
      <w:r w:rsidR="00FB2C5A" w:rsidRPr="00771DFF">
        <w:rPr>
          <w:rFonts w:ascii="Times New Roman" w:hAnsi="Times New Roman" w:cs="Times New Roman"/>
          <w:sz w:val="30"/>
          <w:szCs w:val="30"/>
        </w:rPr>
        <w:t>совершенствование профессиональной компетентности учителя по вопросам формирования функциональной грамотности учащихся.</w:t>
      </w:r>
    </w:p>
    <w:p w:rsidR="00D67904" w:rsidRPr="00771DFF" w:rsidRDefault="00D67904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Задачи:</w:t>
      </w:r>
    </w:p>
    <w:p w:rsidR="00BC782F" w:rsidRPr="00771DFF" w:rsidRDefault="00BC782F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информирование учителей о нормативном правовом, научно-методическом обеспечении образовательного процесса по учебным предметам в 2024/2025 учебном году, новинках педагогической литературы;</w:t>
      </w:r>
    </w:p>
    <w:p w:rsidR="00BC782F" w:rsidRPr="00771DFF" w:rsidRDefault="00BC782F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р</w:t>
      </w:r>
      <w:r w:rsidR="00FB2C5A" w:rsidRPr="00771DFF">
        <w:rPr>
          <w:rFonts w:ascii="Times New Roman" w:hAnsi="Times New Roman" w:cs="Times New Roman"/>
          <w:sz w:val="30"/>
          <w:szCs w:val="30"/>
        </w:rPr>
        <w:t>ассмотреть теоретические аспекты процесса формирова</w:t>
      </w:r>
      <w:r w:rsidRPr="00771DFF">
        <w:rPr>
          <w:rFonts w:ascii="Times New Roman" w:hAnsi="Times New Roman" w:cs="Times New Roman"/>
          <w:sz w:val="30"/>
          <w:szCs w:val="30"/>
        </w:rPr>
        <w:t>ния функциональной грамотности;</w:t>
      </w:r>
    </w:p>
    <w:p w:rsidR="00BC782F" w:rsidRPr="00771DFF" w:rsidRDefault="00BC782F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в</w:t>
      </w:r>
      <w:r w:rsidR="00FB2C5A" w:rsidRPr="00771DFF">
        <w:rPr>
          <w:rFonts w:ascii="Times New Roman" w:hAnsi="Times New Roman" w:cs="Times New Roman"/>
          <w:sz w:val="30"/>
          <w:szCs w:val="30"/>
        </w:rPr>
        <w:t xml:space="preserve">ыявить возможности активизации </w:t>
      </w:r>
      <w:proofErr w:type="spellStart"/>
      <w:r w:rsidR="00FB2C5A" w:rsidRPr="00771DFF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="00FB2C5A" w:rsidRPr="00771DFF">
        <w:rPr>
          <w:rFonts w:ascii="Times New Roman" w:hAnsi="Times New Roman" w:cs="Times New Roman"/>
          <w:sz w:val="30"/>
          <w:szCs w:val="30"/>
        </w:rPr>
        <w:t xml:space="preserve"> связей как условие формирования функцио</w:t>
      </w:r>
      <w:r w:rsidRPr="00771DFF">
        <w:rPr>
          <w:rFonts w:ascii="Times New Roman" w:hAnsi="Times New Roman" w:cs="Times New Roman"/>
          <w:sz w:val="30"/>
          <w:szCs w:val="30"/>
        </w:rPr>
        <w:t>нальной грамотности обучающихся;</w:t>
      </w:r>
      <w:r w:rsidR="00FB2C5A" w:rsidRPr="00771D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782F" w:rsidRPr="00771DFF" w:rsidRDefault="00BC782F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с</w:t>
      </w:r>
      <w:r w:rsidR="00FB2C5A" w:rsidRPr="00771DFF">
        <w:rPr>
          <w:rFonts w:ascii="Times New Roman" w:hAnsi="Times New Roman" w:cs="Times New Roman"/>
          <w:sz w:val="30"/>
          <w:szCs w:val="30"/>
        </w:rPr>
        <w:t>овершенствовать содержание учебно-методического комплекса и формы преподавания для развития функцио</w:t>
      </w:r>
      <w:r w:rsidRPr="00771DFF">
        <w:rPr>
          <w:rFonts w:ascii="Times New Roman" w:hAnsi="Times New Roman" w:cs="Times New Roman"/>
          <w:sz w:val="30"/>
          <w:szCs w:val="30"/>
        </w:rPr>
        <w:t xml:space="preserve">нальной грамотности </w:t>
      </w:r>
      <w:proofErr w:type="gramStart"/>
      <w:r w:rsidRPr="00771DFF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771DFF">
        <w:rPr>
          <w:rFonts w:ascii="Times New Roman" w:hAnsi="Times New Roman" w:cs="Times New Roman"/>
          <w:sz w:val="30"/>
          <w:szCs w:val="30"/>
        </w:rPr>
        <w:t>;</w:t>
      </w:r>
    </w:p>
    <w:p w:rsidR="00D67904" w:rsidRPr="00771DFF" w:rsidRDefault="00F97D8D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использование в педагогической практике эффективных систем, технологий, форм и средств обучения, в том числе информационно-коммуникативных с целью повышения профессиональной компетентности учителя;</w:t>
      </w:r>
    </w:p>
    <w:p w:rsidR="00F97D8D" w:rsidRPr="00771DFF" w:rsidRDefault="00F97D8D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создание условий для осуществления проектной и инновационной деятельности учителя и ученика;</w:t>
      </w:r>
    </w:p>
    <w:p w:rsidR="00F97D8D" w:rsidRPr="00771DFF" w:rsidRDefault="00F97D8D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продолжить изучение, обобщение и распространение опыта по эффективному использованию передовых педагогических методик.</w:t>
      </w:r>
    </w:p>
    <w:p w:rsidR="00D67904" w:rsidRPr="00771DFF" w:rsidRDefault="00D67904" w:rsidP="00771DFF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5CE0" w:rsidRPr="00771DFF" w:rsidRDefault="00D3735F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206ABA" w:rsidRPr="00771DFF">
        <w:rPr>
          <w:rFonts w:ascii="Times New Roman" w:hAnsi="Times New Roman" w:cs="Times New Roman"/>
          <w:sz w:val="30"/>
          <w:szCs w:val="30"/>
        </w:rPr>
        <w:t>№ 1</w:t>
      </w:r>
      <w:r w:rsidRPr="00771DFF">
        <w:rPr>
          <w:rFonts w:ascii="Times New Roman" w:hAnsi="Times New Roman" w:cs="Times New Roman"/>
          <w:sz w:val="30"/>
          <w:szCs w:val="30"/>
        </w:rPr>
        <w:t xml:space="preserve"> (ноябрь</w:t>
      </w:r>
      <w:r w:rsidR="00D35CE0" w:rsidRPr="00771DFF">
        <w:rPr>
          <w:rFonts w:ascii="Times New Roman" w:hAnsi="Times New Roman" w:cs="Times New Roman"/>
          <w:sz w:val="30"/>
          <w:szCs w:val="30"/>
        </w:rPr>
        <w:t>)</w:t>
      </w:r>
    </w:p>
    <w:p w:rsidR="00206ABA" w:rsidRPr="00771DFF" w:rsidRDefault="00771DFF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 </w:t>
      </w:r>
      <w:r w:rsidR="00206ABA" w:rsidRPr="00771DFF">
        <w:rPr>
          <w:rFonts w:ascii="Times New Roman" w:hAnsi="Times New Roman" w:cs="Times New Roman"/>
          <w:sz w:val="30"/>
          <w:szCs w:val="30"/>
        </w:rPr>
        <w:t>Современный урок: его составляющие, методический инструментарий, критерии успешности в контексте формирования функциональной грамотности учащихся.</w:t>
      </w:r>
    </w:p>
    <w:p w:rsidR="00D35CE0" w:rsidRPr="00771DFF" w:rsidRDefault="00D35CE0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lastRenderedPageBreak/>
        <w:t>Форма проведения: методический диалог</w:t>
      </w:r>
    </w:p>
    <w:p w:rsidR="005D0CD3" w:rsidRPr="00771DFF" w:rsidRDefault="00771DFF" w:rsidP="00771DFF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I.</w:t>
      </w:r>
      <w:r w:rsidR="005D0CD3" w:rsidRPr="00771DFF">
        <w:rPr>
          <w:rFonts w:ascii="Times New Roman" w:hAnsi="Times New Roman" w:cs="Times New Roman"/>
          <w:sz w:val="30"/>
          <w:szCs w:val="30"/>
        </w:rPr>
        <w:t>Теоретический</w:t>
      </w:r>
      <w:proofErr w:type="spellEnd"/>
      <w:r w:rsidR="005D0CD3" w:rsidRPr="00771DFF">
        <w:rPr>
          <w:rFonts w:ascii="Times New Roman" w:hAnsi="Times New Roman" w:cs="Times New Roman"/>
          <w:sz w:val="30"/>
          <w:szCs w:val="30"/>
        </w:rPr>
        <w:t xml:space="preserve"> блок</w:t>
      </w:r>
    </w:p>
    <w:p w:rsidR="00F97D8D" w:rsidRPr="00771DFF" w:rsidRDefault="005D0CD3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</w:r>
      <w:r w:rsidR="00F97D8D" w:rsidRPr="00771DFF">
        <w:rPr>
          <w:rFonts w:ascii="Times New Roman" w:hAnsi="Times New Roman" w:cs="Times New Roman"/>
          <w:sz w:val="30"/>
          <w:szCs w:val="30"/>
        </w:rPr>
        <w:t>1.Теоретические аспекты процесса формирования функциональной грамотности.</w:t>
      </w:r>
      <w:r w:rsidR="00771DFF">
        <w:rPr>
          <w:rFonts w:ascii="Times New Roman" w:hAnsi="Times New Roman" w:cs="Times New Roman"/>
          <w:sz w:val="30"/>
          <w:szCs w:val="30"/>
        </w:rPr>
        <w:t xml:space="preserve"> (</w:t>
      </w:r>
      <w:r w:rsidR="00F97D8D" w:rsidRPr="00771DFF">
        <w:rPr>
          <w:rFonts w:ascii="Times New Roman" w:hAnsi="Times New Roman" w:cs="Times New Roman"/>
          <w:sz w:val="30"/>
          <w:szCs w:val="30"/>
        </w:rPr>
        <w:t xml:space="preserve">Информация председателя учебно-методического объединения </w:t>
      </w:r>
      <w:proofErr w:type="spellStart"/>
      <w:r w:rsidR="00F97D8D"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="00F97D8D"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71DFF">
        <w:rPr>
          <w:rFonts w:ascii="Times New Roman" w:hAnsi="Times New Roman" w:cs="Times New Roman"/>
          <w:sz w:val="30"/>
          <w:szCs w:val="30"/>
        </w:rPr>
        <w:t>)</w:t>
      </w:r>
      <w:r w:rsidR="00F97D8D" w:rsidRPr="00771DF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06ABA" w:rsidRPr="00771DFF" w:rsidRDefault="006F7073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2</w:t>
      </w:r>
      <w:r w:rsidR="005D0CD3" w:rsidRPr="00771DFF">
        <w:rPr>
          <w:rFonts w:ascii="Times New Roman" w:hAnsi="Times New Roman" w:cs="Times New Roman"/>
          <w:sz w:val="30"/>
          <w:szCs w:val="30"/>
        </w:rPr>
        <w:t>.</w:t>
      </w:r>
      <w:r w:rsidR="00206ABA" w:rsidRPr="00771DFF">
        <w:rPr>
          <w:rFonts w:ascii="Times New Roman" w:hAnsi="Times New Roman" w:cs="Times New Roman"/>
          <w:sz w:val="30"/>
          <w:szCs w:val="30"/>
        </w:rPr>
        <w:t>Приемы и методы формирования основ графической и технологической грамотности учащихся на уроках трудового обучения.</w:t>
      </w:r>
    </w:p>
    <w:p w:rsidR="00593CDB" w:rsidRPr="00771DFF" w:rsidRDefault="00771DFF" w:rsidP="00771DFF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593CDB" w:rsidRPr="00771DFF">
        <w:rPr>
          <w:rFonts w:ascii="Times New Roman" w:hAnsi="Times New Roman" w:cs="Times New Roman"/>
          <w:sz w:val="30"/>
          <w:szCs w:val="30"/>
        </w:rPr>
        <w:t>Информ</w:t>
      </w:r>
      <w:r w:rsidR="00265AA8" w:rsidRPr="00771DFF">
        <w:rPr>
          <w:rFonts w:ascii="Times New Roman" w:hAnsi="Times New Roman" w:cs="Times New Roman"/>
          <w:sz w:val="30"/>
          <w:szCs w:val="30"/>
        </w:rPr>
        <w:t>ация учителя трудового обучения Хоменко Ю.В.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52444B" w:rsidRPr="00771DFF" w:rsidRDefault="00771DFF" w:rsidP="00771DFF">
      <w:pPr>
        <w:widowControl w:val="0"/>
        <w:shd w:val="clear" w:color="auto" w:fill="FFFFFF" w:themeFill="background1"/>
        <w:tabs>
          <w:tab w:val="left" w:pos="709"/>
        </w:tabs>
        <w:spacing w:before="10" w:after="1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F7073" w:rsidRPr="00771DFF">
        <w:rPr>
          <w:rFonts w:ascii="Times New Roman" w:hAnsi="Times New Roman" w:cs="Times New Roman"/>
          <w:sz w:val="30"/>
          <w:szCs w:val="30"/>
        </w:rPr>
        <w:t>3</w:t>
      </w:r>
      <w:r w:rsidR="00593CDB" w:rsidRPr="00771DFF">
        <w:rPr>
          <w:rFonts w:ascii="Times New Roman" w:hAnsi="Times New Roman" w:cs="Times New Roman"/>
          <w:sz w:val="30"/>
          <w:szCs w:val="30"/>
        </w:rPr>
        <w:t>.</w:t>
      </w:r>
      <w:r w:rsidR="00AE699E" w:rsidRPr="00771DFF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функциональной грамотности учащихся посредством использования ситуационных заданий </w:t>
      </w:r>
      <w:r w:rsidR="00AE699E" w:rsidRPr="00771DFF">
        <w:rPr>
          <w:rFonts w:ascii="Times New Roman" w:eastAsia="Calibri" w:hAnsi="Times New Roman" w:cs="Times New Roman"/>
          <w:color w:val="000000"/>
          <w:sz w:val="30"/>
          <w:szCs w:val="30"/>
        </w:rPr>
        <w:t>при освоении содержания учебной программы по</w:t>
      </w:r>
      <w:r w:rsidR="00AE699E" w:rsidRPr="00771DFF">
        <w:rPr>
          <w:rFonts w:ascii="Times New Roman" w:eastAsia="Calibri" w:hAnsi="Times New Roman" w:cs="Times New Roman"/>
          <w:bCs/>
          <w:color w:val="000000"/>
          <w:sz w:val="30"/>
          <w:szCs w:val="30"/>
          <w:lang w:eastAsia="ru-RU"/>
        </w:rPr>
        <w:t xml:space="preserve"> учебному предмету </w:t>
      </w:r>
      <w:r w:rsidR="00AE699E" w:rsidRPr="00771DFF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«Основы безопасности жизнедеятельности»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(</w:t>
      </w:r>
      <w:r w:rsidR="00D3735F" w:rsidRPr="00771DFF">
        <w:rPr>
          <w:rFonts w:ascii="Times New Roman" w:hAnsi="Times New Roman" w:cs="Times New Roman"/>
          <w:sz w:val="30"/>
          <w:szCs w:val="30"/>
        </w:rPr>
        <w:t>Информация уч</w:t>
      </w:r>
      <w:r w:rsidR="00AE699E" w:rsidRPr="00771DFF">
        <w:rPr>
          <w:rFonts w:ascii="Times New Roman" w:hAnsi="Times New Roman" w:cs="Times New Roman"/>
          <w:sz w:val="30"/>
          <w:szCs w:val="30"/>
        </w:rPr>
        <w:t>ителя  Горбач Н.Л.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B136FD" w:rsidRPr="00771DFF" w:rsidRDefault="00910F95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4.</w:t>
      </w:r>
      <w:r w:rsidR="00B136FD" w:rsidRPr="00771DFF">
        <w:rPr>
          <w:rFonts w:ascii="Times New Roman" w:hAnsi="Times New Roman" w:cs="Times New Roman"/>
          <w:sz w:val="30"/>
          <w:szCs w:val="30"/>
        </w:rPr>
        <w:t xml:space="preserve">Развитие навыков самостоятельной работы </w:t>
      </w:r>
      <w:proofErr w:type="gramStart"/>
      <w:r w:rsidR="00B136FD" w:rsidRPr="00771DFF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="00B136FD" w:rsidRPr="00771DFF">
        <w:rPr>
          <w:rFonts w:ascii="Times New Roman" w:hAnsi="Times New Roman" w:cs="Times New Roman"/>
          <w:sz w:val="30"/>
          <w:szCs w:val="30"/>
        </w:rPr>
        <w:t xml:space="preserve"> решение творческих задач на заняти</w:t>
      </w:r>
      <w:r w:rsidR="00265AA8" w:rsidRPr="00771DFF">
        <w:rPr>
          <w:rFonts w:ascii="Times New Roman" w:hAnsi="Times New Roman" w:cs="Times New Roman"/>
          <w:sz w:val="30"/>
          <w:szCs w:val="30"/>
        </w:rPr>
        <w:t>ях олимпиадной школы по трудовому обучению (обслуживающий труд)</w:t>
      </w:r>
      <w:r w:rsidR="00B136FD" w:rsidRPr="00771DFF">
        <w:rPr>
          <w:rFonts w:ascii="Times New Roman" w:hAnsi="Times New Roman" w:cs="Times New Roman"/>
          <w:sz w:val="30"/>
          <w:szCs w:val="30"/>
        </w:rPr>
        <w:t>.</w:t>
      </w:r>
      <w:r w:rsidR="00771DFF">
        <w:rPr>
          <w:rFonts w:ascii="Times New Roman" w:hAnsi="Times New Roman" w:cs="Times New Roman"/>
          <w:sz w:val="30"/>
          <w:szCs w:val="30"/>
        </w:rPr>
        <w:t xml:space="preserve"> (</w:t>
      </w:r>
      <w:r w:rsidR="00580779" w:rsidRPr="00771DFF">
        <w:rPr>
          <w:rFonts w:ascii="Times New Roman" w:hAnsi="Times New Roman" w:cs="Times New Roman"/>
          <w:sz w:val="30"/>
          <w:szCs w:val="30"/>
        </w:rPr>
        <w:t xml:space="preserve">Из опыта работы </w:t>
      </w:r>
      <w:r w:rsidR="00BD20D7" w:rsidRPr="00771DFF">
        <w:rPr>
          <w:rFonts w:ascii="Times New Roman" w:hAnsi="Times New Roman" w:cs="Times New Roman"/>
          <w:sz w:val="30"/>
          <w:szCs w:val="30"/>
        </w:rPr>
        <w:t xml:space="preserve">по подготовке к олимпиадам </w:t>
      </w:r>
      <w:r w:rsidR="00265AA8" w:rsidRPr="00771DFF">
        <w:rPr>
          <w:rFonts w:ascii="Times New Roman" w:hAnsi="Times New Roman" w:cs="Times New Roman"/>
          <w:sz w:val="30"/>
          <w:szCs w:val="30"/>
        </w:rPr>
        <w:t xml:space="preserve"> учителя трудового обучения </w:t>
      </w:r>
      <w:proofErr w:type="spellStart"/>
      <w:r w:rsidR="00BD20D7"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="00BD20D7"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71DFF">
        <w:rPr>
          <w:rFonts w:ascii="Times New Roman" w:hAnsi="Times New Roman" w:cs="Times New Roman"/>
          <w:sz w:val="30"/>
          <w:szCs w:val="30"/>
        </w:rPr>
        <w:t>)</w:t>
      </w:r>
    </w:p>
    <w:p w:rsidR="00593CDB" w:rsidRPr="00771DFF" w:rsidRDefault="00771DFF" w:rsidP="00771DFF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II. </w:t>
      </w:r>
      <w:r w:rsidR="00593CDB" w:rsidRPr="00771DFF">
        <w:rPr>
          <w:rFonts w:ascii="Times New Roman" w:hAnsi="Times New Roman" w:cs="Times New Roman"/>
          <w:sz w:val="30"/>
          <w:szCs w:val="30"/>
        </w:rPr>
        <w:t>Практический блок</w:t>
      </w:r>
    </w:p>
    <w:p w:rsidR="00D35CE0" w:rsidRPr="00771DFF" w:rsidRDefault="004B1A4F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5</w:t>
      </w:r>
      <w:r w:rsidR="00593CDB" w:rsidRPr="00771DFF">
        <w:rPr>
          <w:rFonts w:ascii="Times New Roman" w:hAnsi="Times New Roman" w:cs="Times New Roman"/>
          <w:sz w:val="30"/>
          <w:szCs w:val="30"/>
        </w:rPr>
        <w:t>.Анализ результатов 1 этапа республиканской олимпиады по трудовому обучению, физической культуре и здоровью.</w:t>
      </w:r>
      <w:r w:rsidR="00771DFF">
        <w:rPr>
          <w:rFonts w:ascii="Times New Roman" w:hAnsi="Times New Roman" w:cs="Times New Roman"/>
          <w:sz w:val="30"/>
          <w:szCs w:val="30"/>
        </w:rPr>
        <w:t xml:space="preserve"> </w:t>
      </w:r>
      <w:r w:rsidR="00771DFF">
        <w:rPr>
          <w:rFonts w:ascii="Times New Roman" w:hAnsi="Times New Roman" w:cs="Times New Roman"/>
          <w:sz w:val="28"/>
          <w:szCs w:val="30"/>
        </w:rPr>
        <w:t>(</w:t>
      </w:r>
      <w:r w:rsidR="00593CDB" w:rsidRPr="00771DFF">
        <w:rPr>
          <w:rFonts w:ascii="Times New Roman" w:hAnsi="Times New Roman" w:cs="Times New Roman"/>
          <w:sz w:val="30"/>
          <w:szCs w:val="30"/>
        </w:rPr>
        <w:t>Информация учителя физической культуры и здоровья Каспера В.И.</w:t>
      </w:r>
      <w:r w:rsidR="00771DFF">
        <w:rPr>
          <w:rFonts w:ascii="Times New Roman" w:hAnsi="Times New Roman" w:cs="Times New Roman"/>
          <w:sz w:val="30"/>
          <w:szCs w:val="30"/>
        </w:rPr>
        <w:t>)</w:t>
      </w:r>
    </w:p>
    <w:p w:rsidR="00D35CE0" w:rsidRPr="00771DFF" w:rsidRDefault="00D35CE0" w:rsidP="00771DFF">
      <w:pPr>
        <w:spacing w:before="10" w:after="10" w:line="240" w:lineRule="auto"/>
        <w:ind w:firstLine="284"/>
        <w:rPr>
          <w:rFonts w:ascii="Times New Roman" w:hAnsi="Times New Roman" w:cs="Times New Roman"/>
          <w:sz w:val="30"/>
          <w:szCs w:val="30"/>
        </w:rPr>
      </w:pPr>
    </w:p>
    <w:p w:rsidR="00E8554D" w:rsidRPr="00771DFF" w:rsidRDefault="00F97D8D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Заседание № 2</w:t>
      </w:r>
      <w:r w:rsidR="00D35CE0" w:rsidRPr="00771DFF">
        <w:rPr>
          <w:rFonts w:ascii="Times New Roman" w:hAnsi="Times New Roman" w:cs="Times New Roman"/>
          <w:sz w:val="30"/>
          <w:szCs w:val="30"/>
        </w:rPr>
        <w:t xml:space="preserve"> </w:t>
      </w:r>
      <w:r w:rsidRPr="00771DFF">
        <w:rPr>
          <w:rFonts w:ascii="Times New Roman" w:hAnsi="Times New Roman" w:cs="Times New Roman"/>
          <w:sz w:val="30"/>
          <w:szCs w:val="30"/>
        </w:rPr>
        <w:t>(январь</w:t>
      </w:r>
      <w:r w:rsidR="006C408F" w:rsidRPr="00771DFF">
        <w:rPr>
          <w:rFonts w:ascii="Times New Roman" w:hAnsi="Times New Roman" w:cs="Times New Roman"/>
          <w:sz w:val="30"/>
          <w:szCs w:val="30"/>
        </w:rPr>
        <w:t>)</w:t>
      </w:r>
    </w:p>
    <w:p w:rsidR="006C408F" w:rsidRPr="00771DFF" w:rsidRDefault="00785A98" w:rsidP="00771DFF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 </w:t>
      </w:r>
      <w:r w:rsidR="00F97D8D" w:rsidRPr="00771DFF">
        <w:rPr>
          <w:rFonts w:ascii="Times New Roman" w:hAnsi="Times New Roman" w:cs="Times New Roman"/>
          <w:sz w:val="30"/>
          <w:szCs w:val="30"/>
        </w:rPr>
        <w:t xml:space="preserve">Формирование основ функциональной грамотности в сфере безопасного и здорового образа жизни </w:t>
      </w:r>
      <w:r w:rsidR="006C408F" w:rsidRPr="00771DFF">
        <w:rPr>
          <w:rFonts w:ascii="Times New Roman" w:hAnsi="Times New Roman" w:cs="Times New Roman"/>
          <w:sz w:val="30"/>
          <w:szCs w:val="30"/>
        </w:rPr>
        <w:t>при обучении предметам эстетического цикла.</w:t>
      </w:r>
    </w:p>
    <w:p w:rsidR="006C408F" w:rsidRPr="00771DFF" w:rsidRDefault="006C408F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Форма проведения: круглый стол</w:t>
      </w:r>
    </w:p>
    <w:p w:rsidR="00F5375B" w:rsidRPr="00771DFF" w:rsidRDefault="00F5375B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I. Теоретический блок</w:t>
      </w:r>
    </w:p>
    <w:p w:rsidR="005F2640" w:rsidRPr="00771DFF" w:rsidRDefault="00785A98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1.Ф</w:t>
      </w:r>
      <w:r w:rsidR="006F7073" w:rsidRPr="00771DFF">
        <w:rPr>
          <w:rFonts w:ascii="Times New Roman" w:hAnsi="Times New Roman" w:cs="Times New Roman"/>
          <w:sz w:val="30"/>
          <w:szCs w:val="30"/>
        </w:rPr>
        <w:t>ормирование основ функциональной грамотности в сфере безопасного и здорового образа жизни на уроках физической культуры и здоровья.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6F7073" w:rsidRPr="00771DFF">
        <w:rPr>
          <w:rFonts w:ascii="Times New Roman" w:hAnsi="Times New Roman" w:cs="Times New Roman"/>
          <w:sz w:val="30"/>
          <w:szCs w:val="30"/>
        </w:rPr>
        <w:t>Информация учителя физической культуры и спорта Каспера В.И.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6F7073" w:rsidRPr="00771DFF" w:rsidRDefault="006F7073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2.Активные и интерактивные методы обучения</w:t>
      </w:r>
      <w:r w:rsidR="00785A98">
        <w:rPr>
          <w:rFonts w:ascii="Times New Roman" w:hAnsi="Times New Roman" w:cs="Times New Roman"/>
          <w:sz w:val="30"/>
          <w:szCs w:val="30"/>
        </w:rPr>
        <w:t xml:space="preserve"> на факультативных занятиях по </w:t>
      </w:r>
      <w:r w:rsidRPr="00771DFF">
        <w:rPr>
          <w:rFonts w:ascii="Times New Roman" w:hAnsi="Times New Roman" w:cs="Times New Roman"/>
          <w:sz w:val="30"/>
          <w:szCs w:val="30"/>
        </w:rPr>
        <w:t>изобразительному искусству как средство формирования функ</w:t>
      </w:r>
      <w:r w:rsidR="00785A98">
        <w:rPr>
          <w:rFonts w:ascii="Times New Roman" w:hAnsi="Times New Roman" w:cs="Times New Roman"/>
          <w:sz w:val="30"/>
          <w:szCs w:val="30"/>
        </w:rPr>
        <w:t>циональной грамотности учащихся. (</w:t>
      </w:r>
      <w:r w:rsidR="002B4A34" w:rsidRPr="00771DFF">
        <w:rPr>
          <w:rFonts w:ascii="Times New Roman" w:hAnsi="Times New Roman" w:cs="Times New Roman"/>
          <w:sz w:val="30"/>
          <w:szCs w:val="30"/>
        </w:rPr>
        <w:t>Из опыта работы</w:t>
      </w:r>
      <w:r w:rsidRPr="00771DFF">
        <w:rPr>
          <w:rFonts w:ascii="Times New Roman" w:hAnsi="Times New Roman" w:cs="Times New Roman"/>
          <w:sz w:val="30"/>
          <w:szCs w:val="30"/>
        </w:rPr>
        <w:t xml:space="preserve"> учителя изобразительного искусства </w:t>
      </w:r>
      <w:proofErr w:type="gramStart"/>
      <w:r w:rsidRPr="00771DFF">
        <w:rPr>
          <w:rFonts w:ascii="Times New Roman" w:hAnsi="Times New Roman" w:cs="Times New Roman"/>
          <w:sz w:val="30"/>
          <w:szCs w:val="30"/>
        </w:rPr>
        <w:t>Гаврик</w:t>
      </w:r>
      <w:proofErr w:type="gramEnd"/>
      <w:r w:rsidRPr="00771DFF">
        <w:rPr>
          <w:rFonts w:ascii="Times New Roman" w:hAnsi="Times New Roman" w:cs="Times New Roman"/>
          <w:sz w:val="30"/>
          <w:szCs w:val="30"/>
        </w:rPr>
        <w:t xml:space="preserve"> Е.И.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91592B" w:rsidRPr="00771DFF" w:rsidRDefault="0091592B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II. Практический блок</w:t>
      </w:r>
    </w:p>
    <w:p w:rsidR="0091592B" w:rsidRPr="00771DFF" w:rsidRDefault="0091592B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3.Посещение </w:t>
      </w:r>
      <w:r w:rsidR="002B4A34" w:rsidRPr="00771DFF">
        <w:rPr>
          <w:rFonts w:ascii="Times New Roman" w:hAnsi="Times New Roman" w:cs="Times New Roman"/>
          <w:sz w:val="30"/>
          <w:szCs w:val="30"/>
        </w:rPr>
        <w:t>факультативного занятия по изобразительному искусству</w:t>
      </w:r>
      <w:r w:rsidRPr="00771DFF">
        <w:rPr>
          <w:rFonts w:ascii="Times New Roman" w:hAnsi="Times New Roman" w:cs="Times New Roman"/>
          <w:sz w:val="30"/>
          <w:szCs w:val="30"/>
        </w:rPr>
        <w:t xml:space="preserve"> с последующим обсуждением и сам</w:t>
      </w:r>
      <w:r w:rsidR="00523008" w:rsidRPr="00771DFF">
        <w:rPr>
          <w:rFonts w:ascii="Times New Roman" w:hAnsi="Times New Roman" w:cs="Times New Roman"/>
          <w:sz w:val="30"/>
          <w:szCs w:val="30"/>
        </w:rPr>
        <w:t xml:space="preserve">оанализом (педагог </w:t>
      </w:r>
      <w:proofErr w:type="gramStart"/>
      <w:r w:rsidR="00523008" w:rsidRPr="00771DFF">
        <w:rPr>
          <w:rFonts w:ascii="Times New Roman" w:hAnsi="Times New Roman" w:cs="Times New Roman"/>
          <w:sz w:val="30"/>
          <w:szCs w:val="30"/>
        </w:rPr>
        <w:t>Гаврик</w:t>
      </w:r>
      <w:proofErr w:type="gramEnd"/>
      <w:r w:rsidR="00523008" w:rsidRPr="00771DFF">
        <w:rPr>
          <w:rFonts w:ascii="Times New Roman" w:hAnsi="Times New Roman" w:cs="Times New Roman"/>
          <w:sz w:val="30"/>
          <w:szCs w:val="30"/>
        </w:rPr>
        <w:t xml:space="preserve"> Е.И.</w:t>
      </w:r>
      <w:r w:rsidRPr="00771DFF">
        <w:rPr>
          <w:rFonts w:ascii="Times New Roman" w:hAnsi="Times New Roman" w:cs="Times New Roman"/>
          <w:sz w:val="30"/>
          <w:szCs w:val="30"/>
        </w:rPr>
        <w:t>).</w:t>
      </w:r>
    </w:p>
    <w:p w:rsidR="0091592B" w:rsidRPr="00771DFF" w:rsidRDefault="0091592B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lastRenderedPageBreak/>
        <w:t>4.Анализ результатов II этапа республиканской ол</w:t>
      </w:r>
      <w:r w:rsidR="002B4A34" w:rsidRPr="00771DFF">
        <w:rPr>
          <w:rFonts w:ascii="Times New Roman" w:hAnsi="Times New Roman" w:cs="Times New Roman"/>
          <w:sz w:val="30"/>
          <w:szCs w:val="30"/>
        </w:rPr>
        <w:t>импиады по трудовому обучению, физической культуре.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="002B4A34" w:rsidRPr="00771DFF">
        <w:rPr>
          <w:rFonts w:ascii="Times New Roman" w:hAnsi="Times New Roman" w:cs="Times New Roman"/>
          <w:sz w:val="30"/>
          <w:szCs w:val="30"/>
        </w:rPr>
        <w:t xml:space="preserve">Информация учителя трудового обучения </w:t>
      </w:r>
      <w:proofErr w:type="spellStart"/>
      <w:r w:rsidR="002B4A34"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="002B4A34"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4A0AE9" w:rsidRPr="00771DFF" w:rsidRDefault="004A0AE9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4A0AE9" w:rsidRPr="00771DFF" w:rsidRDefault="005135C8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Заседание № 3 (март)</w:t>
      </w:r>
    </w:p>
    <w:p w:rsidR="005135C8" w:rsidRPr="00771DFF" w:rsidRDefault="005135C8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Тема:</w:t>
      </w:r>
      <w:r w:rsidR="00785A98">
        <w:rPr>
          <w:rFonts w:ascii="Times New Roman" w:hAnsi="Times New Roman" w:cs="Times New Roman"/>
          <w:sz w:val="30"/>
          <w:szCs w:val="30"/>
        </w:rPr>
        <w:t> Проектное обучение</w:t>
      </w:r>
      <w:r w:rsidRPr="00771DFF">
        <w:rPr>
          <w:rFonts w:ascii="Times New Roman" w:hAnsi="Times New Roman" w:cs="Times New Roman"/>
          <w:sz w:val="30"/>
          <w:szCs w:val="30"/>
        </w:rPr>
        <w:t xml:space="preserve"> как средство формирования функциональной грамотности учащихся.</w:t>
      </w:r>
    </w:p>
    <w:p w:rsidR="005135C8" w:rsidRPr="00771DFF" w:rsidRDefault="005135C8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Форма проведения: методический диалог</w:t>
      </w:r>
    </w:p>
    <w:p w:rsidR="005135C8" w:rsidRPr="00771DFF" w:rsidRDefault="00785A98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I.Теоре</w:t>
      </w:r>
      <w:r w:rsidR="005135C8" w:rsidRPr="00771DFF">
        <w:rPr>
          <w:rFonts w:ascii="Times New Roman" w:hAnsi="Times New Roman" w:cs="Times New Roman"/>
          <w:sz w:val="30"/>
          <w:szCs w:val="30"/>
        </w:rPr>
        <w:t>тический</w:t>
      </w:r>
      <w:proofErr w:type="spellEnd"/>
      <w:r w:rsidR="005135C8" w:rsidRPr="00771DFF">
        <w:rPr>
          <w:rFonts w:ascii="Times New Roman" w:hAnsi="Times New Roman" w:cs="Times New Roman"/>
          <w:sz w:val="30"/>
          <w:szCs w:val="30"/>
        </w:rPr>
        <w:t xml:space="preserve"> блок</w:t>
      </w:r>
    </w:p>
    <w:p w:rsidR="00E8554D" w:rsidRPr="00771DFF" w:rsidRDefault="005135C8" w:rsidP="00785A98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1.</w:t>
      </w:r>
      <w:r w:rsidR="0019181D" w:rsidRPr="00771DFF">
        <w:rPr>
          <w:rFonts w:ascii="Times New Roman" w:hAnsi="Times New Roman" w:cs="Times New Roman"/>
          <w:sz w:val="30"/>
          <w:szCs w:val="30"/>
        </w:rPr>
        <w:t>Проектное обучение  как средство формирования функциональной грамотности учащихся.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="0019181D" w:rsidRPr="00771DFF">
        <w:rPr>
          <w:rFonts w:ascii="Times New Roman" w:hAnsi="Times New Roman" w:cs="Times New Roman"/>
          <w:sz w:val="30"/>
          <w:szCs w:val="30"/>
        </w:rPr>
        <w:t xml:space="preserve">Информация председателя учебно-методического объединения </w:t>
      </w:r>
      <w:proofErr w:type="spellStart"/>
      <w:r w:rsidR="0019181D"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="0019181D"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  <w:r w:rsidR="0019181D" w:rsidRPr="00771DF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9181D" w:rsidRPr="00771DFF" w:rsidRDefault="0019181D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2.Особенности и результативность использования проектной деятельности на уроках трудового обучения.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Pr="00771DFF">
        <w:rPr>
          <w:rFonts w:ascii="Times New Roman" w:hAnsi="Times New Roman" w:cs="Times New Roman"/>
          <w:sz w:val="30"/>
          <w:szCs w:val="30"/>
        </w:rPr>
        <w:t>Информация учителя трудового обучения Хоменко Ю.В.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523008" w:rsidRPr="00771DFF" w:rsidRDefault="0019181D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3.</w:t>
      </w:r>
      <w:r w:rsidR="00F35666" w:rsidRPr="00771DFF">
        <w:rPr>
          <w:rFonts w:ascii="Times New Roman" w:hAnsi="Times New Roman" w:cs="Times New Roman"/>
          <w:sz w:val="30"/>
          <w:szCs w:val="30"/>
        </w:rPr>
        <w:t>М</w:t>
      </w:r>
      <w:r w:rsidR="00523008" w:rsidRPr="00771DFF">
        <w:rPr>
          <w:rFonts w:ascii="Times New Roman" w:hAnsi="Times New Roman" w:cs="Times New Roman"/>
          <w:sz w:val="30"/>
          <w:szCs w:val="30"/>
        </w:rPr>
        <w:t>узыкальная деятельность как совместная творческая деятельность учителя и учащихся, способствующая развитию коммуникативных и творческих умений учащихся.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="00523008" w:rsidRPr="00771DFF">
        <w:rPr>
          <w:rFonts w:ascii="Times New Roman" w:hAnsi="Times New Roman" w:cs="Times New Roman"/>
          <w:sz w:val="30"/>
          <w:szCs w:val="30"/>
        </w:rPr>
        <w:t>Информация учителя  музыки Горбач Н.Л.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523008" w:rsidRPr="00771DFF" w:rsidRDefault="00523008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II. Практический блок</w:t>
      </w:r>
    </w:p>
    <w:p w:rsidR="00523008" w:rsidRPr="00785A98" w:rsidRDefault="00785A98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523008" w:rsidRPr="00785A98">
        <w:rPr>
          <w:rFonts w:ascii="Times New Roman" w:hAnsi="Times New Roman" w:cs="Times New Roman"/>
          <w:sz w:val="30"/>
          <w:szCs w:val="30"/>
        </w:rPr>
        <w:t xml:space="preserve">Посещение урока по черчению с последующим обсуждением и самоанализом (педагог </w:t>
      </w:r>
      <w:proofErr w:type="spellStart"/>
      <w:r w:rsidR="00523008" w:rsidRPr="00785A98">
        <w:rPr>
          <w:rFonts w:ascii="Times New Roman" w:hAnsi="Times New Roman" w:cs="Times New Roman"/>
          <w:sz w:val="30"/>
          <w:szCs w:val="30"/>
        </w:rPr>
        <w:t>Червоная</w:t>
      </w:r>
      <w:proofErr w:type="spellEnd"/>
      <w:r w:rsidR="00523008" w:rsidRPr="00785A98">
        <w:rPr>
          <w:rFonts w:ascii="Times New Roman" w:hAnsi="Times New Roman" w:cs="Times New Roman"/>
          <w:sz w:val="30"/>
          <w:szCs w:val="30"/>
        </w:rPr>
        <w:t xml:space="preserve"> Т.Р.).</w:t>
      </w:r>
    </w:p>
    <w:p w:rsidR="00523008" w:rsidRPr="00785A98" w:rsidRDefault="00785A98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23008" w:rsidRPr="00785A98">
        <w:rPr>
          <w:rFonts w:ascii="Times New Roman" w:hAnsi="Times New Roman" w:cs="Times New Roman"/>
          <w:sz w:val="30"/>
          <w:szCs w:val="30"/>
        </w:rPr>
        <w:t>Отчет по самообразованию учителя физической культуры и спорта Коршак О.</w:t>
      </w:r>
      <w:r w:rsidR="00F35666" w:rsidRPr="00785A98">
        <w:rPr>
          <w:rFonts w:ascii="Times New Roman" w:hAnsi="Times New Roman" w:cs="Times New Roman"/>
          <w:sz w:val="30"/>
          <w:szCs w:val="30"/>
        </w:rPr>
        <w:t>С.</w:t>
      </w:r>
    </w:p>
    <w:p w:rsidR="0019181D" w:rsidRPr="00771DFF" w:rsidRDefault="0019181D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</w:p>
    <w:p w:rsidR="006C408F" w:rsidRPr="00771DFF" w:rsidRDefault="004A0AE9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Заседание № 4</w:t>
      </w:r>
      <w:r w:rsidR="006C408F" w:rsidRPr="00771DFF">
        <w:rPr>
          <w:rFonts w:ascii="Times New Roman" w:hAnsi="Times New Roman" w:cs="Times New Roman"/>
          <w:sz w:val="30"/>
          <w:szCs w:val="30"/>
        </w:rPr>
        <w:t xml:space="preserve"> (май)</w:t>
      </w:r>
    </w:p>
    <w:p w:rsidR="006C408F" w:rsidRPr="00771DFF" w:rsidRDefault="006C408F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Тема: Результативность методической рабо</w:t>
      </w:r>
      <w:r w:rsidR="002B4A34" w:rsidRPr="00771DFF">
        <w:rPr>
          <w:rFonts w:ascii="Times New Roman" w:hAnsi="Times New Roman" w:cs="Times New Roman"/>
          <w:sz w:val="30"/>
          <w:szCs w:val="30"/>
        </w:rPr>
        <w:t>ты за 2024/2025</w:t>
      </w:r>
      <w:r w:rsidRPr="00771DFF">
        <w:rPr>
          <w:rFonts w:ascii="Times New Roman" w:hAnsi="Times New Roman" w:cs="Times New Roman"/>
          <w:sz w:val="30"/>
          <w:szCs w:val="30"/>
        </w:rPr>
        <w:t xml:space="preserve"> учебный год.</w:t>
      </w:r>
    </w:p>
    <w:p w:rsidR="006C408F" w:rsidRPr="00771DFF" w:rsidRDefault="006C408F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Форма проведения: семинар</w:t>
      </w:r>
    </w:p>
    <w:p w:rsidR="00F5375B" w:rsidRPr="00771DFF" w:rsidRDefault="00562C30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I. </w:t>
      </w:r>
      <w:r w:rsidR="00F5375B" w:rsidRPr="00771DFF">
        <w:rPr>
          <w:rFonts w:ascii="Times New Roman" w:hAnsi="Times New Roman" w:cs="Times New Roman"/>
          <w:sz w:val="30"/>
          <w:szCs w:val="30"/>
        </w:rPr>
        <w:t>Теоретический блок</w:t>
      </w:r>
    </w:p>
    <w:p w:rsidR="00562C30" w:rsidRPr="00771DFF" w:rsidRDefault="00562C30" w:rsidP="00785A98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1.Отчет о работе учебно-методического объединения учителей эсте</w:t>
      </w:r>
      <w:r w:rsidR="002B4A34" w:rsidRPr="00771DFF">
        <w:rPr>
          <w:rFonts w:ascii="Times New Roman" w:hAnsi="Times New Roman" w:cs="Times New Roman"/>
          <w:sz w:val="30"/>
          <w:szCs w:val="30"/>
        </w:rPr>
        <w:t>тического цикла за 2024/2025</w:t>
      </w:r>
      <w:r w:rsidRPr="00771DFF">
        <w:rPr>
          <w:rFonts w:ascii="Times New Roman" w:hAnsi="Times New Roman" w:cs="Times New Roman"/>
          <w:sz w:val="30"/>
          <w:szCs w:val="30"/>
        </w:rPr>
        <w:t xml:space="preserve"> учебный</w:t>
      </w:r>
      <w:r w:rsidR="002B4A34" w:rsidRPr="00771DFF">
        <w:rPr>
          <w:rFonts w:ascii="Times New Roman" w:hAnsi="Times New Roman" w:cs="Times New Roman"/>
          <w:sz w:val="30"/>
          <w:szCs w:val="30"/>
        </w:rPr>
        <w:t xml:space="preserve"> год и определение задач на 2025/2026</w:t>
      </w:r>
      <w:r w:rsidRPr="00771DFF">
        <w:rPr>
          <w:rFonts w:ascii="Times New Roman" w:hAnsi="Times New Roman" w:cs="Times New Roman"/>
          <w:sz w:val="30"/>
          <w:szCs w:val="30"/>
        </w:rPr>
        <w:t xml:space="preserve"> учебный год.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Pr="00771DFF">
        <w:rPr>
          <w:rFonts w:ascii="Times New Roman" w:hAnsi="Times New Roman" w:cs="Times New Roman"/>
          <w:sz w:val="30"/>
          <w:szCs w:val="30"/>
        </w:rPr>
        <w:t>Информация председателя учебно-методического о</w:t>
      </w:r>
      <w:r w:rsidR="0091592B" w:rsidRPr="00771DFF">
        <w:rPr>
          <w:rFonts w:ascii="Times New Roman" w:hAnsi="Times New Roman" w:cs="Times New Roman"/>
          <w:sz w:val="30"/>
          <w:szCs w:val="30"/>
        </w:rPr>
        <w:t>б</w:t>
      </w:r>
      <w:r w:rsidRPr="00771DFF">
        <w:rPr>
          <w:rFonts w:ascii="Times New Roman" w:hAnsi="Times New Roman" w:cs="Times New Roman"/>
          <w:sz w:val="30"/>
          <w:szCs w:val="30"/>
        </w:rPr>
        <w:t xml:space="preserve">ъединения </w:t>
      </w:r>
      <w:proofErr w:type="spellStart"/>
      <w:r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A133F0" w:rsidRPr="00771DFF" w:rsidRDefault="00A133F0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II. Практический блок</w:t>
      </w:r>
    </w:p>
    <w:p w:rsidR="00562C30" w:rsidRPr="00771DFF" w:rsidRDefault="00562C30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2.Анализ районного этапа олимпиады на II ступени общего среднего образования.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Pr="00771DFF">
        <w:rPr>
          <w:rFonts w:ascii="Times New Roman" w:hAnsi="Times New Roman" w:cs="Times New Roman"/>
          <w:sz w:val="30"/>
          <w:szCs w:val="30"/>
        </w:rPr>
        <w:t>Информация учителя трудового обучения Хоменко Ю.В.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562C30" w:rsidRPr="00771DFF" w:rsidRDefault="00562C30" w:rsidP="00785A98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3.Анализ областного этапа республиканской олимпиады для учащихся II ступени общего среднего образования по трудовому обучению, для учащихся III ступени по черчению.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Pr="00771DFF">
        <w:rPr>
          <w:rFonts w:ascii="Times New Roman" w:hAnsi="Times New Roman" w:cs="Times New Roman"/>
          <w:sz w:val="30"/>
          <w:szCs w:val="30"/>
        </w:rPr>
        <w:t xml:space="preserve">Информация учителя черчения и трудового обучения </w:t>
      </w:r>
      <w:proofErr w:type="spellStart"/>
      <w:r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A133F0" w:rsidRPr="00771DFF" w:rsidRDefault="00A133F0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lastRenderedPageBreak/>
        <w:tab/>
        <w:t>4.Анализ результатов мониторинг</w:t>
      </w:r>
      <w:r w:rsidR="00F35666" w:rsidRPr="00771DFF">
        <w:rPr>
          <w:rFonts w:ascii="Times New Roman" w:hAnsi="Times New Roman" w:cs="Times New Roman"/>
          <w:sz w:val="30"/>
          <w:szCs w:val="30"/>
        </w:rPr>
        <w:t>а качества знаний по предметам.</w:t>
      </w:r>
    </w:p>
    <w:p w:rsidR="00A133F0" w:rsidRPr="00771DFF" w:rsidRDefault="00785A98" w:rsidP="00785A98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="00A133F0" w:rsidRPr="00771DFF">
        <w:rPr>
          <w:rFonts w:ascii="Times New Roman" w:hAnsi="Times New Roman" w:cs="Times New Roman"/>
          <w:sz w:val="30"/>
          <w:szCs w:val="30"/>
        </w:rPr>
        <w:t>Информация учителя физической культуры и здоровья Морозова А.Ю.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91592B" w:rsidRPr="00771DFF" w:rsidRDefault="00A133F0" w:rsidP="00785A98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5.Результативность участия учащихся в конкурсах художественной и музыкальной направленности, спортивных соревнованиях</w:t>
      </w:r>
      <w:r w:rsidR="0091592B" w:rsidRPr="00771DFF">
        <w:rPr>
          <w:rFonts w:ascii="Times New Roman" w:hAnsi="Times New Roman" w:cs="Times New Roman"/>
          <w:sz w:val="30"/>
          <w:szCs w:val="30"/>
        </w:rPr>
        <w:t>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="0091592B" w:rsidRPr="00771DFF">
        <w:rPr>
          <w:rFonts w:ascii="Times New Roman" w:hAnsi="Times New Roman" w:cs="Times New Roman"/>
          <w:sz w:val="30"/>
          <w:szCs w:val="30"/>
        </w:rPr>
        <w:t xml:space="preserve">Информация учителя изобразительного искусства </w:t>
      </w:r>
      <w:proofErr w:type="gramStart"/>
      <w:r w:rsidR="0091592B" w:rsidRPr="00771DFF">
        <w:rPr>
          <w:rFonts w:ascii="Times New Roman" w:hAnsi="Times New Roman" w:cs="Times New Roman"/>
          <w:sz w:val="30"/>
          <w:szCs w:val="30"/>
        </w:rPr>
        <w:t>Гаврик</w:t>
      </w:r>
      <w:proofErr w:type="gramEnd"/>
      <w:r w:rsidR="0091592B" w:rsidRPr="00771DFF">
        <w:rPr>
          <w:rFonts w:ascii="Times New Roman" w:hAnsi="Times New Roman" w:cs="Times New Roman"/>
          <w:sz w:val="30"/>
          <w:szCs w:val="30"/>
        </w:rPr>
        <w:t xml:space="preserve"> Е.И.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91592B" w:rsidRPr="00771DFF" w:rsidRDefault="0091592B" w:rsidP="00785A98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6.Диагностика педагогов по выявлению затруднений в работе.</w:t>
      </w:r>
      <w:r w:rsidR="00785A98">
        <w:rPr>
          <w:rFonts w:ascii="Times New Roman" w:hAnsi="Times New Roman" w:cs="Times New Roman"/>
          <w:sz w:val="30"/>
          <w:szCs w:val="30"/>
        </w:rPr>
        <w:t xml:space="preserve"> (</w:t>
      </w:r>
      <w:r w:rsidRPr="00771DFF">
        <w:rPr>
          <w:rFonts w:ascii="Times New Roman" w:hAnsi="Times New Roman" w:cs="Times New Roman"/>
          <w:sz w:val="30"/>
          <w:szCs w:val="30"/>
        </w:rPr>
        <w:t xml:space="preserve">Информация председателя учебно-методического объединения </w:t>
      </w:r>
      <w:proofErr w:type="spellStart"/>
      <w:r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785A98">
        <w:rPr>
          <w:rFonts w:ascii="Times New Roman" w:hAnsi="Times New Roman" w:cs="Times New Roman"/>
          <w:sz w:val="30"/>
          <w:szCs w:val="30"/>
        </w:rPr>
        <w:t>)</w:t>
      </w:r>
    </w:p>
    <w:p w:rsidR="00F5375B" w:rsidRPr="00771DFF" w:rsidRDefault="00F5375B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206ABA" w:rsidRPr="00771DFF" w:rsidRDefault="002B4A34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Заседание № 5</w:t>
      </w:r>
      <w:r w:rsidR="00206ABA" w:rsidRPr="00771DFF">
        <w:rPr>
          <w:rFonts w:ascii="Times New Roman" w:hAnsi="Times New Roman" w:cs="Times New Roman"/>
          <w:sz w:val="30"/>
          <w:szCs w:val="30"/>
        </w:rPr>
        <w:t xml:space="preserve"> (август)</w:t>
      </w:r>
    </w:p>
    <w:p w:rsidR="00206ABA" w:rsidRPr="00771DFF" w:rsidRDefault="00785A98" w:rsidP="00785A98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Тема: </w:t>
      </w:r>
      <w:proofErr w:type="gramStart"/>
      <w:r w:rsidR="00206ABA" w:rsidRPr="00771DFF">
        <w:rPr>
          <w:rFonts w:ascii="Times New Roman" w:hAnsi="Times New Roman" w:cs="Times New Roman"/>
          <w:sz w:val="30"/>
          <w:szCs w:val="30"/>
        </w:rPr>
        <w:t>Нормативное</w:t>
      </w:r>
      <w:r w:rsidR="0069715D">
        <w:rPr>
          <w:rFonts w:ascii="Times New Roman" w:hAnsi="Times New Roman" w:cs="Times New Roman"/>
          <w:sz w:val="30"/>
          <w:szCs w:val="30"/>
        </w:rPr>
        <w:t xml:space="preserve"> правовое </w:t>
      </w:r>
      <w:r w:rsidR="00206ABA" w:rsidRPr="00771DFF">
        <w:rPr>
          <w:rFonts w:ascii="Times New Roman" w:hAnsi="Times New Roman" w:cs="Times New Roman"/>
          <w:sz w:val="30"/>
          <w:szCs w:val="30"/>
        </w:rPr>
        <w:t>обеспечение образовательного процесса по учебным предметам «Изобразительное искусство», «Музыка», «Трудовое обучение», «Черчение», «Физическая культура и здоровье»,</w:t>
      </w:r>
      <w:r w:rsidR="00F35666" w:rsidRPr="00771DFF">
        <w:rPr>
          <w:rFonts w:ascii="Times New Roman" w:hAnsi="Times New Roman" w:cs="Times New Roman"/>
          <w:sz w:val="30"/>
          <w:szCs w:val="30"/>
        </w:rPr>
        <w:t xml:space="preserve"> «Искусство (Отечественная и мировая художественная культура»,</w:t>
      </w:r>
      <w:r w:rsidR="00206ABA" w:rsidRPr="00771DFF">
        <w:rPr>
          <w:rFonts w:ascii="Times New Roman" w:hAnsi="Times New Roman" w:cs="Times New Roman"/>
          <w:sz w:val="30"/>
          <w:szCs w:val="30"/>
        </w:rPr>
        <w:t xml:space="preserve"> «Основы безопа</w:t>
      </w:r>
      <w:r w:rsidR="002B4A34" w:rsidRPr="00771DFF">
        <w:rPr>
          <w:rFonts w:ascii="Times New Roman" w:hAnsi="Times New Roman" w:cs="Times New Roman"/>
          <w:sz w:val="30"/>
          <w:szCs w:val="30"/>
        </w:rPr>
        <w:t>сности жизнедеятельности» в 2025/2026</w:t>
      </w:r>
      <w:r w:rsidR="00206ABA" w:rsidRPr="00771DFF">
        <w:rPr>
          <w:rFonts w:ascii="Times New Roman" w:hAnsi="Times New Roman" w:cs="Times New Roman"/>
          <w:sz w:val="30"/>
          <w:szCs w:val="30"/>
        </w:rPr>
        <w:t xml:space="preserve"> учебном году.</w:t>
      </w:r>
      <w:proofErr w:type="gramEnd"/>
    </w:p>
    <w:p w:rsidR="00206ABA" w:rsidRPr="00771DFF" w:rsidRDefault="00206ABA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ab/>
        <w:t>Форма проведения: инструктивно-методическое совещание.</w:t>
      </w:r>
    </w:p>
    <w:p w:rsidR="00206ABA" w:rsidRPr="00771DFF" w:rsidRDefault="00206ABA" w:rsidP="0069715D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I. Теоретический блок</w:t>
      </w:r>
    </w:p>
    <w:p w:rsidR="00206ABA" w:rsidRPr="00771DFF" w:rsidRDefault="00206ABA" w:rsidP="0069715D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71DFF">
        <w:rPr>
          <w:rFonts w:ascii="Times New Roman" w:hAnsi="Times New Roman" w:cs="Times New Roman"/>
          <w:sz w:val="30"/>
          <w:szCs w:val="30"/>
        </w:rPr>
        <w:t>1.Нормативное правовое  обеспечение образовательного процесса по учебным предметам «Изобразительное искусство», «Музыка», «Трудовое обучение», «Черчение», «Физическая культура и здоровье»,</w:t>
      </w:r>
      <w:r w:rsidR="00335A93" w:rsidRPr="00771DFF">
        <w:rPr>
          <w:rFonts w:ascii="Times New Roman" w:hAnsi="Times New Roman" w:cs="Times New Roman"/>
          <w:sz w:val="30"/>
        </w:rPr>
        <w:t xml:space="preserve"> </w:t>
      </w:r>
      <w:r w:rsidR="00335A93" w:rsidRPr="00771DFF">
        <w:rPr>
          <w:rFonts w:ascii="Times New Roman" w:hAnsi="Times New Roman" w:cs="Times New Roman"/>
          <w:sz w:val="30"/>
          <w:szCs w:val="30"/>
        </w:rPr>
        <w:t>«Искусство (Отечественная и ми</w:t>
      </w:r>
      <w:r w:rsidR="0069715D">
        <w:rPr>
          <w:rFonts w:ascii="Times New Roman" w:hAnsi="Times New Roman" w:cs="Times New Roman"/>
          <w:sz w:val="30"/>
          <w:szCs w:val="30"/>
        </w:rPr>
        <w:t>ровая художественная культура»,</w:t>
      </w:r>
      <w:r w:rsidRPr="00771DFF">
        <w:rPr>
          <w:rFonts w:ascii="Times New Roman" w:hAnsi="Times New Roman" w:cs="Times New Roman"/>
          <w:sz w:val="30"/>
          <w:szCs w:val="30"/>
        </w:rPr>
        <w:t xml:space="preserve"> «Основы безопа</w:t>
      </w:r>
      <w:r w:rsidR="002B4A34" w:rsidRPr="00771DFF">
        <w:rPr>
          <w:rFonts w:ascii="Times New Roman" w:hAnsi="Times New Roman" w:cs="Times New Roman"/>
          <w:sz w:val="30"/>
          <w:szCs w:val="30"/>
        </w:rPr>
        <w:t>сности жизнедеятельности» в 2025/2026</w:t>
      </w:r>
      <w:r w:rsidRPr="00771DFF">
        <w:rPr>
          <w:rFonts w:ascii="Times New Roman" w:hAnsi="Times New Roman" w:cs="Times New Roman"/>
          <w:sz w:val="30"/>
          <w:szCs w:val="30"/>
        </w:rPr>
        <w:t xml:space="preserve"> учебном году.</w:t>
      </w:r>
      <w:proofErr w:type="gramEnd"/>
      <w:r w:rsidR="0069715D">
        <w:rPr>
          <w:rFonts w:ascii="Times New Roman" w:hAnsi="Times New Roman" w:cs="Times New Roman"/>
          <w:sz w:val="30"/>
          <w:szCs w:val="30"/>
        </w:rPr>
        <w:t xml:space="preserve"> (</w:t>
      </w:r>
      <w:r w:rsidRPr="00771DFF">
        <w:rPr>
          <w:rFonts w:ascii="Times New Roman" w:hAnsi="Times New Roman" w:cs="Times New Roman"/>
          <w:sz w:val="30"/>
          <w:szCs w:val="30"/>
        </w:rPr>
        <w:t xml:space="preserve">Информация председателя учебно-методического объединения </w:t>
      </w:r>
      <w:proofErr w:type="spellStart"/>
      <w:r w:rsidRPr="00771DFF">
        <w:rPr>
          <w:rFonts w:ascii="Times New Roman" w:hAnsi="Times New Roman" w:cs="Times New Roman"/>
          <w:sz w:val="30"/>
          <w:szCs w:val="30"/>
        </w:rPr>
        <w:t>Червоной</w:t>
      </w:r>
      <w:proofErr w:type="spellEnd"/>
      <w:r w:rsidRPr="00771DFF">
        <w:rPr>
          <w:rFonts w:ascii="Times New Roman" w:hAnsi="Times New Roman" w:cs="Times New Roman"/>
          <w:sz w:val="30"/>
          <w:szCs w:val="30"/>
        </w:rPr>
        <w:t xml:space="preserve"> Т.Р.</w:t>
      </w:r>
      <w:r w:rsidR="0069715D">
        <w:rPr>
          <w:rFonts w:ascii="Times New Roman" w:hAnsi="Times New Roman" w:cs="Times New Roman"/>
          <w:sz w:val="30"/>
          <w:szCs w:val="30"/>
        </w:rPr>
        <w:t>)</w:t>
      </w:r>
    </w:p>
    <w:p w:rsidR="00206ABA" w:rsidRPr="00771DFF" w:rsidRDefault="002B4A34" w:rsidP="0069715D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2</w:t>
      </w:r>
      <w:r w:rsidR="00206ABA" w:rsidRPr="00771DFF">
        <w:rPr>
          <w:rFonts w:ascii="Times New Roman" w:hAnsi="Times New Roman" w:cs="Times New Roman"/>
          <w:sz w:val="30"/>
          <w:szCs w:val="30"/>
        </w:rPr>
        <w:t>.Создание безопасных условий организации образовательного процесса.</w:t>
      </w:r>
      <w:r w:rsidR="0069715D">
        <w:rPr>
          <w:rFonts w:ascii="Times New Roman" w:hAnsi="Times New Roman" w:cs="Times New Roman"/>
          <w:sz w:val="30"/>
          <w:szCs w:val="30"/>
        </w:rPr>
        <w:t xml:space="preserve"> (</w:t>
      </w:r>
      <w:r w:rsidR="00206ABA" w:rsidRPr="00771DFF">
        <w:rPr>
          <w:rFonts w:ascii="Times New Roman" w:hAnsi="Times New Roman" w:cs="Times New Roman"/>
          <w:sz w:val="30"/>
          <w:szCs w:val="30"/>
        </w:rPr>
        <w:t>Информация учителя физической культуры и здоровья Морозова А.Ю.</w:t>
      </w:r>
      <w:r w:rsidR="0069715D">
        <w:rPr>
          <w:rFonts w:ascii="Times New Roman" w:hAnsi="Times New Roman" w:cs="Times New Roman"/>
          <w:sz w:val="30"/>
          <w:szCs w:val="30"/>
        </w:rPr>
        <w:t>)</w:t>
      </w:r>
    </w:p>
    <w:p w:rsidR="00206ABA" w:rsidRPr="00771DFF" w:rsidRDefault="00206ABA" w:rsidP="0069715D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II. Практический блок:</w:t>
      </w:r>
    </w:p>
    <w:p w:rsidR="00206ABA" w:rsidRPr="00771DFF" w:rsidRDefault="002B4A34" w:rsidP="0069715D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3</w:t>
      </w:r>
      <w:r w:rsidR="00206ABA" w:rsidRPr="00771DFF">
        <w:rPr>
          <w:rFonts w:ascii="Times New Roman" w:hAnsi="Times New Roman" w:cs="Times New Roman"/>
          <w:sz w:val="30"/>
          <w:szCs w:val="30"/>
        </w:rPr>
        <w:t>.Согласование планов работы: календарно-тематического планирования, планирование факультативных занятий и занятий олимпиадной школы по предметам эстетического цикла.</w:t>
      </w:r>
    </w:p>
    <w:p w:rsidR="00206ABA" w:rsidRPr="00771DFF" w:rsidRDefault="002B4A34" w:rsidP="0069715D">
      <w:pPr>
        <w:spacing w:before="10" w:after="1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>4</w:t>
      </w:r>
      <w:r w:rsidR="00206ABA" w:rsidRPr="00771DFF">
        <w:rPr>
          <w:rFonts w:ascii="Times New Roman" w:hAnsi="Times New Roman" w:cs="Times New Roman"/>
          <w:sz w:val="30"/>
          <w:szCs w:val="30"/>
        </w:rPr>
        <w:t>.Анализ результатов работы учебно-методического объединения учи</w:t>
      </w:r>
      <w:r w:rsidR="004A0AE9" w:rsidRPr="00771DFF">
        <w:rPr>
          <w:rFonts w:ascii="Times New Roman" w:hAnsi="Times New Roman" w:cs="Times New Roman"/>
          <w:sz w:val="30"/>
          <w:szCs w:val="30"/>
        </w:rPr>
        <w:t>телей эстетического цикла в 2024/2025</w:t>
      </w:r>
      <w:r w:rsidR="00206ABA" w:rsidRPr="00771DFF">
        <w:rPr>
          <w:rFonts w:ascii="Times New Roman" w:hAnsi="Times New Roman" w:cs="Times New Roman"/>
          <w:sz w:val="30"/>
          <w:szCs w:val="30"/>
        </w:rPr>
        <w:t xml:space="preserve"> учебном году (информация прилагается). Утверждение плана работы УМО </w:t>
      </w:r>
      <w:r w:rsidRPr="00771DFF">
        <w:rPr>
          <w:rFonts w:ascii="Times New Roman" w:hAnsi="Times New Roman" w:cs="Times New Roman"/>
          <w:sz w:val="30"/>
          <w:szCs w:val="30"/>
        </w:rPr>
        <w:t>и тем по самообразованию на 2025/2026</w:t>
      </w:r>
      <w:r w:rsidR="00206ABA" w:rsidRPr="00771DFF">
        <w:rPr>
          <w:rFonts w:ascii="Times New Roman" w:hAnsi="Times New Roman" w:cs="Times New Roman"/>
          <w:sz w:val="30"/>
          <w:szCs w:val="30"/>
        </w:rPr>
        <w:t xml:space="preserve"> учебный год.</w:t>
      </w:r>
    </w:p>
    <w:p w:rsidR="00206ABA" w:rsidRPr="00771DFF" w:rsidRDefault="00206ABA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D35CE0" w:rsidRPr="00771DFF" w:rsidRDefault="00D35CE0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p w:rsidR="00771DFF" w:rsidRPr="00771DFF" w:rsidRDefault="00771DFF" w:rsidP="00771DFF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sz w:val="30"/>
          <w:szCs w:val="30"/>
        </w:rPr>
      </w:pPr>
      <w:r w:rsidRPr="00771DFF">
        <w:rPr>
          <w:rFonts w:ascii="Times New Roman" w:hAnsi="Times New Roman" w:cs="Times New Roman"/>
          <w:sz w:val="30"/>
          <w:szCs w:val="30"/>
        </w:rPr>
        <w:t xml:space="preserve">Председатель учебно-методического объединения </w:t>
      </w:r>
      <w:proofErr w:type="spellStart"/>
      <w:r w:rsidRPr="00771DFF">
        <w:rPr>
          <w:rFonts w:ascii="Times New Roman" w:hAnsi="Times New Roman" w:cs="Times New Roman"/>
          <w:sz w:val="30"/>
          <w:szCs w:val="30"/>
        </w:rPr>
        <w:t>Червоная</w:t>
      </w:r>
      <w:proofErr w:type="spellEnd"/>
      <w:r w:rsidRPr="00771DFF">
        <w:rPr>
          <w:rFonts w:ascii="Times New Roman" w:hAnsi="Times New Roman" w:cs="Times New Roman"/>
          <w:sz w:val="30"/>
          <w:szCs w:val="30"/>
        </w:rPr>
        <w:t xml:space="preserve"> Т.Р.  </w:t>
      </w:r>
    </w:p>
    <w:p w:rsidR="00A74060" w:rsidRPr="00771DFF" w:rsidRDefault="00A74060" w:rsidP="0069715D">
      <w:pPr>
        <w:spacing w:before="10" w:after="1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62C30" w:rsidRPr="00771DFF" w:rsidRDefault="00562C30" w:rsidP="00771DFF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</w:p>
    <w:sectPr w:rsidR="00562C30" w:rsidRPr="00771DFF" w:rsidSect="00771D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55E"/>
    <w:multiLevelType w:val="hybridMultilevel"/>
    <w:tmpl w:val="2A0C84EE"/>
    <w:lvl w:ilvl="0" w:tplc="25B05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C51AB8"/>
    <w:multiLevelType w:val="hybridMultilevel"/>
    <w:tmpl w:val="5E348A40"/>
    <w:lvl w:ilvl="0" w:tplc="F4502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C842DA"/>
    <w:multiLevelType w:val="hybridMultilevel"/>
    <w:tmpl w:val="D0C0F3B2"/>
    <w:lvl w:ilvl="0" w:tplc="106A3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F423C"/>
    <w:multiLevelType w:val="hybridMultilevel"/>
    <w:tmpl w:val="1234B0EE"/>
    <w:lvl w:ilvl="0" w:tplc="EE9EB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151D5"/>
    <w:multiLevelType w:val="hybridMultilevel"/>
    <w:tmpl w:val="4858ED5A"/>
    <w:lvl w:ilvl="0" w:tplc="8228C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730AA"/>
    <w:multiLevelType w:val="hybridMultilevel"/>
    <w:tmpl w:val="1EB0B06A"/>
    <w:lvl w:ilvl="0" w:tplc="29FE6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E172A"/>
    <w:multiLevelType w:val="hybridMultilevel"/>
    <w:tmpl w:val="522A6924"/>
    <w:lvl w:ilvl="0" w:tplc="7008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74652"/>
    <w:multiLevelType w:val="hybridMultilevel"/>
    <w:tmpl w:val="6D1C6A16"/>
    <w:lvl w:ilvl="0" w:tplc="D4EE355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E5"/>
    <w:rsid w:val="000155DA"/>
    <w:rsid w:val="0019181D"/>
    <w:rsid w:val="00206ABA"/>
    <w:rsid w:val="00265AA8"/>
    <w:rsid w:val="002B4A34"/>
    <w:rsid w:val="00335A93"/>
    <w:rsid w:val="003F380B"/>
    <w:rsid w:val="004A0AE9"/>
    <w:rsid w:val="004B1A4F"/>
    <w:rsid w:val="005135C8"/>
    <w:rsid w:val="00523008"/>
    <w:rsid w:val="0052444B"/>
    <w:rsid w:val="00562C30"/>
    <w:rsid w:val="00580779"/>
    <w:rsid w:val="00593CDB"/>
    <w:rsid w:val="005D0CD3"/>
    <w:rsid w:val="005D26E5"/>
    <w:rsid w:val="005F2640"/>
    <w:rsid w:val="0069715D"/>
    <w:rsid w:val="006C408F"/>
    <w:rsid w:val="006F7073"/>
    <w:rsid w:val="00771DFF"/>
    <w:rsid w:val="00785A98"/>
    <w:rsid w:val="00910F95"/>
    <w:rsid w:val="0091592B"/>
    <w:rsid w:val="00936D73"/>
    <w:rsid w:val="00A133F0"/>
    <w:rsid w:val="00A74060"/>
    <w:rsid w:val="00AE699E"/>
    <w:rsid w:val="00B136FD"/>
    <w:rsid w:val="00B219BF"/>
    <w:rsid w:val="00BC782F"/>
    <w:rsid w:val="00BD20D7"/>
    <w:rsid w:val="00C45456"/>
    <w:rsid w:val="00D35CE0"/>
    <w:rsid w:val="00D3735F"/>
    <w:rsid w:val="00D44E14"/>
    <w:rsid w:val="00D67904"/>
    <w:rsid w:val="00E37F19"/>
    <w:rsid w:val="00E8554D"/>
    <w:rsid w:val="00F35666"/>
    <w:rsid w:val="00F5375B"/>
    <w:rsid w:val="00F97D8D"/>
    <w:rsid w:val="00FB2C5A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мужчинам</dc:creator>
  <cp:keywords/>
  <dc:description/>
  <cp:lastModifiedBy>User</cp:lastModifiedBy>
  <cp:revision>14</cp:revision>
  <dcterms:created xsi:type="dcterms:W3CDTF">2023-09-11T17:42:00Z</dcterms:created>
  <dcterms:modified xsi:type="dcterms:W3CDTF">2024-09-20T09:50:00Z</dcterms:modified>
</cp:coreProperties>
</file>