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55" w:rsidRDefault="004A2B55" w:rsidP="004A2B55">
      <w:pPr>
        <w:spacing w:before="10" w:after="1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  <w:t>Государственное учреждение образования</w:t>
      </w:r>
    </w:p>
    <w:p w:rsidR="004A2B55" w:rsidRDefault="004A2B55" w:rsidP="004A2B55">
      <w:pPr>
        <w:spacing w:before="10" w:after="1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  <w:t xml:space="preserve">«Средняя школа № 14 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  <w:t>.Л</w:t>
      </w:r>
      <w:proofErr w:type="gramEnd"/>
      <w:r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  <w:t>иды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  <w:t>»</w:t>
      </w:r>
    </w:p>
    <w:p w:rsidR="004A2B55" w:rsidRDefault="004A2B55" w:rsidP="004A2B55">
      <w:pPr>
        <w:spacing w:before="10" w:after="1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</w:pPr>
    </w:p>
    <w:p w:rsidR="004A2B55" w:rsidRDefault="004A2B55" w:rsidP="004A2B55">
      <w:pPr>
        <w:spacing w:before="10" w:after="1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</w:pPr>
    </w:p>
    <w:p w:rsidR="004A2B55" w:rsidRDefault="004A2B55" w:rsidP="004A2B55">
      <w:pPr>
        <w:spacing w:before="10" w:after="1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</w:pPr>
    </w:p>
    <w:p w:rsidR="004A2B55" w:rsidRDefault="004A2B55" w:rsidP="004A2B55">
      <w:pPr>
        <w:spacing w:before="10" w:after="1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</w:pPr>
    </w:p>
    <w:p w:rsidR="004A2B55" w:rsidRDefault="004A2B55" w:rsidP="004A2B55">
      <w:pPr>
        <w:spacing w:before="10" w:after="1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</w:pPr>
    </w:p>
    <w:p w:rsidR="004A2B55" w:rsidRDefault="004A2B55" w:rsidP="004A2B55">
      <w:pPr>
        <w:spacing w:before="10" w:after="1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</w:pPr>
    </w:p>
    <w:p w:rsidR="004A2B55" w:rsidRDefault="004A2B55" w:rsidP="004A2B55">
      <w:pPr>
        <w:spacing w:before="10" w:after="1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</w:pPr>
    </w:p>
    <w:p w:rsidR="004A2B55" w:rsidRDefault="004A2B55" w:rsidP="004A2B55">
      <w:pPr>
        <w:spacing w:before="10" w:after="1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</w:pPr>
    </w:p>
    <w:p w:rsidR="004A2B55" w:rsidRDefault="004A2B55" w:rsidP="004A2B55">
      <w:pPr>
        <w:spacing w:before="10" w:after="1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</w:pPr>
    </w:p>
    <w:p w:rsidR="004A2B55" w:rsidRDefault="004A2B55" w:rsidP="004A2B55">
      <w:pPr>
        <w:spacing w:before="10" w:after="1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</w:pPr>
    </w:p>
    <w:p w:rsidR="004A2B55" w:rsidRDefault="004A2B55" w:rsidP="004A2B55">
      <w:pPr>
        <w:spacing w:before="10" w:after="1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</w:pPr>
    </w:p>
    <w:p w:rsidR="004A2B55" w:rsidRDefault="004A2B55" w:rsidP="004A2B55">
      <w:pPr>
        <w:spacing w:before="10" w:after="1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</w:pPr>
      <w:r w:rsidRPr="004A2B55"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  <w:t>«БОЛЕЕ СЛОЖНЫЕ ЗАДАЧИ НА ПРОЦЕНТЫ»</w:t>
      </w:r>
    </w:p>
    <w:p w:rsidR="004A2B55" w:rsidRDefault="004A2B55" w:rsidP="004A2B55">
      <w:pPr>
        <w:spacing w:before="10" w:after="1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</w:pPr>
    </w:p>
    <w:p w:rsidR="004A2B55" w:rsidRDefault="004A2B55" w:rsidP="004A2B55">
      <w:pPr>
        <w:spacing w:before="10" w:after="1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</w:pPr>
    </w:p>
    <w:p w:rsidR="004A2B55" w:rsidRDefault="004A2B55" w:rsidP="004A2B55">
      <w:pPr>
        <w:spacing w:before="10" w:after="1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</w:pPr>
    </w:p>
    <w:p w:rsidR="004A2B55" w:rsidRDefault="004A2B55" w:rsidP="004A2B55">
      <w:pPr>
        <w:spacing w:before="10" w:after="1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</w:pPr>
    </w:p>
    <w:p w:rsidR="004A2B55" w:rsidRDefault="004A2B55" w:rsidP="004A2B55">
      <w:pPr>
        <w:spacing w:before="10" w:after="1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</w:pPr>
    </w:p>
    <w:p w:rsidR="004A2B55" w:rsidRDefault="004A2B55" w:rsidP="004A2B55">
      <w:pPr>
        <w:spacing w:before="10" w:after="1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</w:pPr>
    </w:p>
    <w:tbl>
      <w:tblPr>
        <w:tblStyle w:val="a7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5"/>
      </w:tblGrid>
      <w:tr w:rsidR="004A2B55" w:rsidRPr="00600046" w:rsidTr="004A2B55">
        <w:tc>
          <w:tcPr>
            <w:tcW w:w="5685" w:type="dxa"/>
          </w:tcPr>
          <w:p w:rsidR="004A2B55" w:rsidRDefault="004A2B55" w:rsidP="004A2B55">
            <w:pPr>
              <w:spacing w:before="10" w:after="1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28"/>
                <w:lang w:val="ru-RU"/>
              </w:rPr>
              <w:t xml:space="preserve">Орда В.Т., высшее образование, первая квалификационная категория, учитель математики государственного учреждения образования «Средняя школа № 14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0"/>
                <w:szCs w:val="28"/>
                <w:lang w:val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30"/>
                <w:szCs w:val="28"/>
                <w:lang w:val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30"/>
                <w:szCs w:val="28"/>
                <w:lang w:val="ru-RU"/>
              </w:rPr>
              <w:t>иды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0"/>
                <w:szCs w:val="28"/>
                <w:lang w:val="ru-RU"/>
              </w:rPr>
              <w:t>»</w:t>
            </w:r>
          </w:p>
        </w:tc>
      </w:tr>
    </w:tbl>
    <w:p w:rsidR="004A2B55" w:rsidRDefault="004A2B55" w:rsidP="004A2B55">
      <w:pPr>
        <w:spacing w:before="10" w:after="1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</w:pPr>
    </w:p>
    <w:p w:rsidR="004A2B55" w:rsidRDefault="004A2B55" w:rsidP="004A2B55">
      <w:pPr>
        <w:spacing w:before="10" w:after="1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</w:pPr>
    </w:p>
    <w:p w:rsidR="004A2B55" w:rsidRDefault="004A2B55" w:rsidP="004A2B55">
      <w:pPr>
        <w:spacing w:before="10" w:after="1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</w:pPr>
    </w:p>
    <w:p w:rsidR="004A2B55" w:rsidRDefault="004A2B55" w:rsidP="004A2B55">
      <w:pPr>
        <w:spacing w:before="10" w:after="1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</w:pPr>
    </w:p>
    <w:p w:rsidR="004A2B55" w:rsidRDefault="004A2B55" w:rsidP="004A2B55">
      <w:pPr>
        <w:spacing w:before="10" w:after="1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</w:pPr>
    </w:p>
    <w:p w:rsidR="004A2B55" w:rsidRDefault="004A2B55" w:rsidP="004A2B55">
      <w:pPr>
        <w:spacing w:before="10" w:after="1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</w:pPr>
    </w:p>
    <w:p w:rsidR="004A2B55" w:rsidRDefault="004A2B55" w:rsidP="004A2B55">
      <w:pPr>
        <w:spacing w:before="10" w:after="1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</w:pPr>
    </w:p>
    <w:p w:rsidR="004A2B55" w:rsidRDefault="004A2B55" w:rsidP="004A2B55">
      <w:pPr>
        <w:spacing w:before="10" w:after="1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</w:pPr>
    </w:p>
    <w:p w:rsidR="004A2B55" w:rsidRDefault="004A2B55" w:rsidP="004A2B55">
      <w:pPr>
        <w:spacing w:before="10" w:after="1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</w:pPr>
    </w:p>
    <w:p w:rsidR="004A2B55" w:rsidRDefault="004A2B55" w:rsidP="004A2B55">
      <w:pPr>
        <w:spacing w:before="10" w:after="1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</w:pPr>
    </w:p>
    <w:p w:rsidR="004A2B55" w:rsidRDefault="004A2B55" w:rsidP="004A2B55">
      <w:pPr>
        <w:spacing w:before="10" w:after="1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</w:pPr>
    </w:p>
    <w:p w:rsidR="004A2B55" w:rsidRDefault="004A2B55" w:rsidP="004A2B55">
      <w:pPr>
        <w:spacing w:before="10" w:after="1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</w:pPr>
    </w:p>
    <w:p w:rsidR="004A2B55" w:rsidRDefault="004A2B55" w:rsidP="004A2B55">
      <w:pPr>
        <w:spacing w:before="10" w:after="1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  <w:t>Лида,2024</w:t>
      </w:r>
    </w:p>
    <w:p w:rsidR="004A2B55" w:rsidRDefault="004A2B55" w:rsidP="004A2B55">
      <w:pPr>
        <w:spacing w:before="10" w:after="10" w:line="240" w:lineRule="auto"/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  <w:sectPr w:rsidR="004A2B55" w:rsidSect="00085DD2">
          <w:headerReference w:type="default" r:id="rId8"/>
          <w:pgSz w:w="12240" w:h="15840" w:code="1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45695A" w:rsidRPr="004A2B55" w:rsidRDefault="000768EB" w:rsidP="004A2B55">
      <w:pPr>
        <w:spacing w:before="10" w:after="1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</w:pPr>
      <w:r w:rsidRPr="004A2B55"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  <w:lastRenderedPageBreak/>
        <w:t xml:space="preserve">Тема: </w:t>
      </w:r>
      <w:r w:rsidR="007A58E8" w:rsidRPr="004A2B55"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  <w:t>«Более сложные задачи на проценты»</w:t>
      </w:r>
    </w:p>
    <w:p w:rsidR="000768EB" w:rsidRPr="004A2B55" w:rsidRDefault="000768EB" w:rsidP="004A2B55">
      <w:pPr>
        <w:spacing w:before="10" w:after="1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</w:pPr>
      <w:r w:rsidRPr="004A2B55"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  <w:t>Цель: формирование умения решать задачи на проценты, видеть математическую задачу в контексте проблемной ситуации, окружающей действительности.</w:t>
      </w:r>
    </w:p>
    <w:p w:rsidR="000768EB" w:rsidRPr="004A2B55" w:rsidRDefault="000768EB" w:rsidP="004A2B55">
      <w:pPr>
        <w:spacing w:before="10" w:after="1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</w:pPr>
      <w:r w:rsidRPr="004A2B55"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  <w:t>Задачи урока:</w:t>
      </w:r>
    </w:p>
    <w:p w:rsidR="000768EB" w:rsidRPr="004A2B55" w:rsidRDefault="000768EB" w:rsidP="004A2B55">
      <w:pPr>
        <w:spacing w:before="10" w:after="1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</w:pPr>
      <w:r w:rsidRPr="004A2B55"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  <w:t>формировать умение решать сложные задачи на проценты, необходимые для применения в практической деятельности; обобщить методы решения практических задач различного содержания;</w:t>
      </w:r>
    </w:p>
    <w:p w:rsidR="000768EB" w:rsidRPr="004A2B55" w:rsidRDefault="000768EB" w:rsidP="004A2B55">
      <w:pPr>
        <w:spacing w:before="10" w:after="1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</w:pPr>
      <w:r w:rsidRPr="004A2B55"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  <w:t>способствовать развитию умений учащихся обобщать получения знания, проводить анализ, синтез, сравнения, делать выводы: развивать умения и навыки работы с разными источниками информации; развивать мышление, математических кругозор;</w:t>
      </w:r>
    </w:p>
    <w:p w:rsidR="000768EB" w:rsidRPr="004A2B55" w:rsidRDefault="000768EB" w:rsidP="004A2B55">
      <w:pPr>
        <w:spacing w:before="10" w:after="1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</w:pPr>
      <w:r w:rsidRPr="004A2B55"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  <w:t>воспитывать доброжелательные отношения друг к другу, формировать навыки самоконтроля, способствовать овладению необходимыми навыками самостоятельной учебной деятельности, прививать интерес к математике;</w:t>
      </w:r>
    </w:p>
    <w:p w:rsidR="000768EB" w:rsidRPr="004A2B55" w:rsidRDefault="000768EB" w:rsidP="004A2B55">
      <w:pPr>
        <w:spacing w:before="10" w:after="1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</w:pPr>
      <w:r w:rsidRPr="004A2B55"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  <w:t>Оборудование: компьютеры, презентация, раздаточный материал.</w:t>
      </w:r>
    </w:p>
    <w:p w:rsidR="004A2B55" w:rsidRDefault="004A2B55" w:rsidP="004A2B55">
      <w:pPr>
        <w:spacing w:before="10" w:after="1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</w:pPr>
    </w:p>
    <w:p w:rsidR="007A58E8" w:rsidRDefault="007A58E8" w:rsidP="00DD634E">
      <w:pPr>
        <w:spacing w:before="10" w:after="1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</w:pPr>
      <w:r w:rsidRPr="004A2B55">
        <w:rPr>
          <w:rFonts w:ascii="Times New Roman" w:hAnsi="Times New Roman" w:cs="Times New Roman"/>
          <w:color w:val="000000" w:themeColor="text1"/>
          <w:sz w:val="30"/>
          <w:szCs w:val="28"/>
          <w:lang w:val="ru-RU"/>
        </w:rPr>
        <w:t>Ход урока</w:t>
      </w:r>
    </w:p>
    <w:tbl>
      <w:tblPr>
        <w:tblStyle w:val="a7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4"/>
      </w:tblGrid>
      <w:tr w:rsidR="004A2B55" w:rsidRPr="00600046" w:rsidTr="004A2B55">
        <w:tc>
          <w:tcPr>
            <w:tcW w:w="6394" w:type="dxa"/>
          </w:tcPr>
          <w:p w:rsidR="004A2B55" w:rsidRDefault="004A2B55" w:rsidP="004A2B55">
            <w:pPr>
              <w:spacing w:before="10" w:after="10"/>
              <w:jc w:val="right"/>
              <w:rPr>
                <w:rFonts w:ascii="Times New Roman" w:eastAsia="MS Gothic" w:hAnsi="Times New Roman" w:cs="Times New Roman"/>
                <w:bCs/>
                <w:i/>
                <w:color w:val="000000" w:themeColor="text1"/>
                <w:sz w:val="30"/>
                <w:szCs w:val="28"/>
                <w:shd w:val="clear" w:color="auto" w:fill="FFFFFF"/>
                <w:lang w:val="ru-RU"/>
              </w:rPr>
            </w:pPr>
            <w:r w:rsidRPr="004A2B55">
              <w:rPr>
                <w:rFonts w:ascii="Times New Roman" w:eastAsia="MS Gothic" w:hAnsi="Times New Roman" w:cs="Times New Roman"/>
                <w:bCs/>
                <w:i/>
                <w:color w:val="000000" w:themeColor="text1"/>
                <w:sz w:val="30"/>
                <w:szCs w:val="28"/>
                <w:shd w:val="clear" w:color="auto" w:fill="FFFFFF"/>
                <w:lang w:val="ru-RU"/>
              </w:rPr>
              <w:t xml:space="preserve">«Гений – это 1 % таланта и 99 % труда» </w:t>
            </w:r>
            <w:bookmarkStart w:id="0" w:name="_GoBack"/>
            <w:bookmarkEnd w:id="0"/>
            <w:r w:rsidRPr="004A2B55">
              <w:rPr>
                <w:rFonts w:ascii="Times New Roman" w:eastAsia="MS Gothic" w:hAnsi="Times New Roman" w:cs="Times New Roman"/>
                <w:bCs/>
                <w:i/>
                <w:color w:val="000000" w:themeColor="text1"/>
                <w:sz w:val="30"/>
                <w:szCs w:val="28"/>
                <w:shd w:val="clear" w:color="auto" w:fill="FFFFFF"/>
                <w:lang w:val="ru-RU"/>
              </w:rPr>
              <w:t>(Томас Эдисон)</w:t>
            </w:r>
          </w:p>
          <w:p w:rsidR="004A2B55" w:rsidRPr="004A2B55" w:rsidRDefault="004A2B55" w:rsidP="004A2B55">
            <w:pPr>
              <w:spacing w:before="10" w:after="10"/>
              <w:jc w:val="right"/>
              <w:rPr>
                <w:rFonts w:ascii="Times New Roman" w:eastAsia="MS Gothic" w:hAnsi="Times New Roman" w:cs="Times New Roman"/>
                <w:bCs/>
                <w:i/>
                <w:color w:val="000000" w:themeColor="text1"/>
                <w:sz w:val="30"/>
                <w:szCs w:val="28"/>
                <w:shd w:val="clear" w:color="auto" w:fill="FFFFFF"/>
                <w:lang w:val="ru-RU"/>
              </w:rPr>
            </w:pPr>
          </w:p>
        </w:tc>
      </w:tr>
    </w:tbl>
    <w:p w:rsidR="007A58E8" w:rsidRPr="004A2B55" w:rsidRDefault="004A2B55" w:rsidP="004A2B55">
      <w:pPr>
        <w:spacing w:before="10" w:after="10" w:line="240" w:lineRule="auto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Слайд 1</w:t>
      </w:r>
    </w:p>
    <w:p w:rsidR="004A2B55" w:rsidRPr="001479F6" w:rsidRDefault="001479F6" w:rsidP="001479F6">
      <w:pPr>
        <w:spacing w:before="10" w:after="10" w:line="240" w:lineRule="auto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r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</w:rPr>
        <w:t>I</w:t>
      </w:r>
      <w:r w:rsidRPr="008C5FAF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.</w:t>
      </w:r>
      <w:r w:rsidR="004A2B55" w:rsidRPr="001479F6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Организационный момент</w:t>
      </w:r>
    </w:p>
    <w:p w:rsidR="007A58E8" w:rsidRPr="004A2B55" w:rsidRDefault="001479F6" w:rsidP="004A2B55">
      <w:pPr>
        <w:spacing w:before="10" w:after="10" w:line="240" w:lineRule="auto"/>
        <w:ind w:firstLine="709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r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Приветствие</w:t>
      </w:r>
      <w:r w:rsidR="007A58E8"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 учащихся, провер</w:t>
      </w:r>
      <w:r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ка</w:t>
      </w:r>
      <w:r w:rsidR="007A58E8"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 готовност</w:t>
      </w:r>
      <w:r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и</w:t>
      </w:r>
      <w:r w:rsidR="007A58E8"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 к уроку.</w:t>
      </w:r>
    </w:p>
    <w:p w:rsidR="007A58E8" w:rsidRPr="004A2B55" w:rsidRDefault="001479F6" w:rsidP="001479F6">
      <w:pPr>
        <w:spacing w:before="10" w:after="10" w:line="240" w:lineRule="auto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proofErr w:type="gramStart"/>
      <w:r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</w:rPr>
        <w:t>II</w:t>
      </w:r>
      <w:r w:rsidRPr="001479F6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.</w:t>
      </w:r>
      <w:r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Мотивационный этап учебной </w:t>
      </w:r>
      <w:r w:rsidR="007A58E8"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деятельности учащихся.</w:t>
      </w:r>
      <w:proofErr w:type="gramEnd"/>
    </w:p>
    <w:p w:rsidR="007A58E8" w:rsidRPr="004A2B55" w:rsidRDefault="007A58E8" w:rsidP="004A2B55">
      <w:pPr>
        <w:spacing w:before="10" w:after="10" w:line="240" w:lineRule="auto"/>
        <w:ind w:firstLine="709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Сегодняшний урок мы начнём с за</w:t>
      </w:r>
      <w:r w:rsidR="001479F6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гадки</w:t>
      </w: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. Угадайте: что за слово?</w:t>
      </w:r>
    </w:p>
    <w:p w:rsidR="007A58E8" w:rsidRPr="004A2B55" w:rsidRDefault="007A58E8" w:rsidP="001479F6">
      <w:pPr>
        <w:spacing w:before="10" w:after="10" w:line="240" w:lineRule="auto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Слайд 2</w:t>
      </w:r>
    </w:p>
    <w:p w:rsidR="007A58E8" w:rsidRPr="004A2B55" w:rsidRDefault="007A58E8" w:rsidP="004A2B55">
      <w:pPr>
        <w:spacing w:before="10" w:after="10" w:line="240" w:lineRule="auto"/>
        <w:ind w:firstLine="709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Часть слова первая – предлог, вторая</w:t>
      </w:r>
      <w:r w:rsidR="001479F6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 –</w:t>
      </w: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 мелкая монета, а ве</w:t>
      </w:r>
      <w:r w:rsidR="001479F6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д</w:t>
      </w: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ь ОН нам бы так помог при счёте. Что же это? (процент)</w:t>
      </w:r>
    </w:p>
    <w:p w:rsidR="007A58E8" w:rsidRPr="004A2B55" w:rsidRDefault="007A58E8" w:rsidP="004A2B55">
      <w:pPr>
        <w:spacing w:before="10" w:after="10" w:line="240" w:lineRule="auto"/>
        <w:ind w:firstLine="709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Ребята, как вы думаете: чем мы будем заниматься на уроке?</w:t>
      </w:r>
    </w:p>
    <w:p w:rsidR="007A58E8" w:rsidRPr="004A2B55" w:rsidRDefault="007A58E8" w:rsidP="004A2B55">
      <w:pPr>
        <w:spacing w:before="10" w:after="10" w:line="240" w:lineRule="auto"/>
        <w:ind w:firstLine="709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Какие задачи перед собой поставим?</w:t>
      </w:r>
    </w:p>
    <w:p w:rsidR="007A58E8" w:rsidRPr="004A2B55" w:rsidRDefault="007A58E8" w:rsidP="004A2B55">
      <w:pPr>
        <w:spacing w:before="10" w:after="10" w:line="240" w:lineRule="auto"/>
        <w:ind w:firstLine="709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Давайте вспомним: какие способы решения основных задач на проценты мы знаем?</w:t>
      </w:r>
      <w:r w:rsidR="009044E2"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 </w:t>
      </w:r>
      <w:r w:rsidR="009044E2" w:rsidRPr="001479F6">
        <w:rPr>
          <w:rFonts w:ascii="Times New Roman" w:eastAsia="MS Gothic" w:hAnsi="Times New Roman" w:cs="Times New Roman"/>
          <w:bCs/>
          <w:i/>
          <w:color w:val="000000" w:themeColor="text1"/>
          <w:sz w:val="30"/>
          <w:szCs w:val="28"/>
          <w:shd w:val="clear" w:color="auto" w:fill="FFFFFF"/>
          <w:lang w:val="ru-RU"/>
        </w:rPr>
        <w:t>(нахождение % от числа, нахождение числа по его %, процентное соотношение двух чисел)</w:t>
      </w:r>
    </w:p>
    <w:p w:rsidR="009044E2" w:rsidRPr="004A2B55" w:rsidRDefault="009044E2" w:rsidP="004A2B55">
      <w:pPr>
        <w:spacing w:before="10" w:after="10" w:line="240" w:lineRule="auto"/>
        <w:ind w:firstLine="709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в своей деятельности человек часто встречается с процентными вычислениями </w:t>
      </w:r>
      <w:r w:rsidRPr="001479F6">
        <w:rPr>
          <w:rFonts w:ascii="Times New Roman" w:eastAsia="MS Gothic" w:hAnsi="Times New Roman" w:cs="Times New Roman"/>
          <w:bCs/>
          <w:i/>
          <w:color w:val="000000" w:themeColor="text1"/>
          <w:sz w:val="30"/>
          <w:szCs w:val="28"/>
          <w:shd w:val="clear" w:color="auto" w:fill="FFFFFF"/>
          <w:lang w:val="ru-RU"/>
        </w:rPr>
        <w:t>(в магазине, на рынке, при оплате услуг, при банковских операциях).</w:t>
      </w: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 </w:t>
      </w:r>
      <w:proofErr w:type="gramStart"/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Проценты еще ни раз встретятся на вашем пути, еще ни раз </w:t>
      </w: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lastRenderedPageBreak/>
        <w:t>заставят вас поломать голову, удивлять красивыми решениями, помогут в изучении таких предметов как: физика, химия, биология).</w:t>
      </w:r>
      <w:proofErr w:type="gramEnd"/>
    </w:p>
    <w:p w:rsidR="009044E2" w:rsidRPr="004A2B55" w:rsidRDefault="001479F6" w:rsidP="001479F6">
      <w:pPr>
        <w:spacing w:before="10" w:after="10" w:line="240" w:lineRule="auto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r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</w:rPr>
        <w:t>III</w:t>
      </w:r>
      <w:r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.</w:t>
      </w:r>
      <w:r w:rsidR="009044E2"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Акт</w:t>
      </w:r>
      <w:r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уализация знаний и умений учащихся</w:t>
      </w:r>
      <w:r w:rsidR="009044E2"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 </w:t>
      </w:r>
    </w:p>
    <w:p w:rsidR="009044E2" w:rsidRPr="004A2B55" w:rsidRDefault="009044E2" w:rsidP="004A2B55">
      <w:pPr>
        <w:spacing w:before="10" w:after="10" w:line="240" w:lineRule="auto"/>
        <w:ind w:firstLine="709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«Мозговой штурм» (на доске</w:t>
      </w:r>
      <w:r w:rsidR="001479F6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 5 вопросов</w:t>
      </w: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)</w:t>
      </w:r>
    </w:p>
    <w:p w:rsidR="009044E2" w:rsidRPr="004A2B55" w:rsidRDefault="009044E2" w:rsidP="004A2B55">
      <w:pPr>
        <w:spacing w:before="10" w:after="10" w:line="240" w:lineRule="auto"/>
        <w:ind w:firstLine="709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1.Представьте дробь </w:t>
      </w:r>
      <m:oMath>
        <m:f>
          <m:fPr>
            <m:ctrlPr>
              <w:rPr>
                <w:rFonts w:ascii="Cambria Math" w:eastAsia="MS Gothic" w:hAnsi="Cambria Math" w:cs="Times New Roman"/>
                <w:bCs/>
                <w:color w:val="000000" w:themeColor="text1"/>
                <w:sz w:val="30"/>
                <w:szCs w:val="28"/>
                <w:shd w:val="clear" w:color="auto" w:fill="FFFFFF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eastAsia="MS Gothic" w:hAnsi="Cambria Math" w:cs="Times New Roman"/>
                <w:color w:val="000000" w:themeColor="text1"/>
                <w:sz w:val="30"/>
                <w:szCs w:val="28"/>
                <w:shd w:val="clear" w:color="auto" w:fill="FFFFFF"/>
                <w:lang w:val="ru-RU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MS Gothic" w:hAnsi="Cambria Math" w:cs="Times New Roman"/>
                <w:color w:val="000000" w:themeColor="text1"/>
                <w:sz w:val="30"/>
                <w:szCs w:val="28"/>
                <w:shd w:val="clear" w:color="auto" w:fill="FFFFFF"/>
                <w:lang w:val="ru-RU"/>
              </w:rPr>
              <m:t>4</m:t>
            </m:r>
          </m:den>
        </m:f>
      </m:oMath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 в виде %</w:t>
      </w:r>
    </w:p>
    <w:p w:rsidR="009044E2" w:rsidRPr="001479F6" w:rsidRDefault="009044E2" w:rsidP="004A2B55">
      <w:pPr>
        <w:spacing w:before="10" w:after="10" w:line="240" w:lineRule="auto"/>
        <w:ind w:firstLine="709"/>
        <w:jc w:val="both"/>
        <w:rPr>
          <w:rFonts w:ascii="Times New Roman" w:eastAsia="MS Gothic" w:hAnsi="Times New Roman" w:cs="Times New Roman"/>
          <w:bCs/>
          <w:i/>
          <w:color w:val="000000" w:themeColor="text1"/>
          <w:sz w:val="30"/>
          <w:szCs w:val="28"/>
          <w:shd w:val="clear" w:color="auto" w:fill="FFFFFF"/>
          <w:lang w:val="ru-RU"/>
        </w:rPr>
      </w:pPr>
      <w:r w:rsidRPr="001479F6">
        <w:rPr>
          <w:rFonts w:ascii="Times New Roman" w:eastAsia="MS Gothic" w:hAnsi="Times New Roman" w:cs="Times New Roman"/>
          <w:bCs/>
          <w:i/>
          <w:color w:val="000000" w:themeColor="text1"/>
          <w:sz w:val="30"/>
          <w:szCs w:val="28"/>
          <w:shd w:val="clear" w:color="auto" w:fill="FFFFFF"/>
          <w:lang w:val="ru-RU"/>
        </w:rPr>
        <w:t>Ответ:75%</w:t>
      </w:r>
    </w:p>
    <w:p w:rsidR="009044E2" w:rsidRPr="004A2B55" w:rsidRDefault="009044E2" w:rsidP="004A2B55">
      <w:pPr>
        <w:spacing w:before="10" w:after="10" w:line="240" w:lineRule="auto"/>
        <w:ind w:firstLine="709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2.Вычислите 65% от 80</w:t>
      </w:r>
    </w:p>
    <w:p w:rsidR="009044E2" w:rsidRPr="001479F6" w:rsidRDefault="009044E2" w:rsidP="004A2B55">
      <w:pPr>
        <w:spacing w:before="10" w:after="10" w:line="240" w:lineRule="auto"/>
        <w:ind w:firstLine="709"/>
        <w:jc w:val="both"/>
        <w:rPr>
          <w:rFonts w:ascii="Times New Roman" w:eastAsia="MS Gothic" w:hAnsi="Times New Roman" w:cs="Times New Roman"/>
          <w:bCs/>
          <w:i/>
          <w:color w:val="000000" w:themeColor="text1"/>
          <w:sz w:val="30"/>
          <w:szCs w:val="28"/>
          <w:shd w:val="clear" w:color="auto" w:fill="FFFFFF"/>
          <w:lang w:val="ru-RU"/>
        </w:rPr>
      </w:pPr>
      <w:r w:rsidRPr="001479F6">
        <w:rPr>
          <w:rFonts w:ascii="Times New Roman" w:eastAsia="MS Gothic" w:hAnsi="Times New Roman" w:cs="Times New Roman"/>
          <w:bCs/>
          <w:i/>
          <w:color w:val="000000" w:themeColor="text1"/>
          <w:sz w:val="30"/>
          <w:szCs w:val="28"/>
          <w:shd w:val="clear" w:color="auto" w:fill="FFFFFF"/>
          <w:lang w:val="ru-RU"/>
        </w:rPr>
        <w:t>Ответ: 52</w:t>
      </w:r>
    </w:p>
    <w:p w:rsidR="009044E2" w:rsidRPr="004A2B55" w:rsidRDefault="001479F6" w:rsidP="004A2B55">
      <w:pPr>
        <w:spacing w:before="10" w:after="10" w:line="240" w:lineRule="auto"/>
        <w:ind w:firstLine="709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r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3.Н</w:t>
      </w:r>
      <w:r w:rsidR="009044E2"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айдите число, 80% </w:t>
      </w:r>
      <w:proofErr w:type="gramStart"/>
      <w:r w:rsidR="009044E2"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которых</w:t>
      </w:r>
      <w:proofErr w:type="gramEnd"/>
      <w:r w:rsidR="009044E2"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 равны 46</w:t>
      </w:r>
    </w:p>
    <w:p w:rsidR="009044E2" w:rsidRPr="001479F6" w:rsidRDefault="009044E2" w:rsidP="004A2B55">
      <w:pPr>
        <w:spacing w:before="10" w:after="10" w:line="240" w:lineRule="auto"/>
        <w:ind w:firstLine="709"/>
        <w:jc w:val="both"/>
        <w:rPr>
          <w:rFonts w:ascii="Times New Roman" w:eastAsia="MS Gothic" w:hAnsi="Times New Roman" w:cs="Times New Roman"/>
          <w:bCs/>
          <w:i/>
          <w:color w:val="000000" w:themeColor="text1"/>
          <w:sz w:val="30"/>
          <w:szCs w:val="28"/>
          <w:shd w:val="clear" w:color="auto" w:fill="FFFFFF"/>
          <w:lang w:val="ru-RU"/>
        </w:rPr>
      </w:pPr>
      <w:r w:rsidRPr="001479F6">
        <w:rPr>
          <w:rFonts w:ascii="Times New Roman" w:eastAsia="MS Gothic" w:hAnsi="Times New Roman" w:cs="Times New Roman"/>
          <w:bCs/>
          <w:i/>
          <w:color w:val="000000" w:themeColor="text1"/>
          <w:sz w:val="30"/>
          <w:szCs w:val="28"/>
          <w:shd w:val="clear" w:color="auto" w:fill="FFFFFF"/>
          <w:lang w:val="ru-RU"/>
        </w:rPr>
        <w:t>Ответ: 57,5</w:t>
      </w:r>
    </w:p>
    <w:p w:rsidR="009044E2" w:rsidRPr="004A2B55" w:rsidRDefault="00411AF8" w:rsidP="004A2B55">
      <w:pPr>
        <w:spacing w:before="10" w:after="10" w:line="240" w:lineRule="auto"/>
        <w:ind w:firstLine="709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r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4.Сколько %  число</w:t>
      </w:r>
      <w:r w:rsidR="009044E2"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 7,5 составляет </w:t>
      </w:r>
      <w:r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от числа</w:t>
      </w:r>
      <w:r w:rsidR="009044E2"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 22,5</w:t>
      </w:r>
    </w:p>
    <w:p w:rsidR="009044E2" w:rsidRPr="001479F6" w:rsidRDefault="009044E2" w:rsidP="004A2B55">
      <w:pPr>
        <w:spacing w:before="10" w:after="10" w:line="240" w:lineRule="auto"/>
        <w:ind w:firstLine="709"/>
        <w:jc w:val="both"/>
        <w:rPr>
          <w:rFonts w:ascii="Times New Roman" w:eastAsia="MS Gothic" w:hAnsi="Times New Roman" w:cs="Times New Roman"/>
          <w:bCs/>
          <w:i/>
          <w:color w:val="000000" w:themeColor="text1"/>
          <w:sz w:val="30"/>
          <w:szCs w:val="28"/>
          <w:shd w:val="clear" w:color="auto" w:fill="FFFFFF"/>
          <w:lang w:val="ru-RU"/>
        </w:rPr>
      </w:pPr>
      <w:r w:rsidRPr="001479F6">
        <w:rPr>
          <w:rFonts w:ascii="Times New Roman" w:eastAsia="MS Gothic" w:hAnsi="Times New Roman" w:cs="Times New Roman"/>
          <w:bCs/>
          <w:i/>
          <w:color w:val="000000" w:themeColor="text1"/>
          <w:sz w:val="30"/>
          <w:szCs w:val="28"/>
          <w:shd w:val="clear" w:color="auto" w:fill="FFFFFF"/>
          <w:lang w:val="ru-RU"/>
        </w:rPr>
        <w:t>Ответ:</w:t>
      </w:r>
      <w:r w:rsidR="00A24DD9" w:rsidRPr="001479F6">
        <w:rPr>
          <w:rFonts w:ascii="Times New Roman" w:eastAsia="MS Gothic" w:hAnsi="Times New Roman" w:cs="Times New Roman"/>
          <w:bCs/>
          <w:i/>
          <w:color w:val="000000" w:themeColor="text1"/>
          <w:sz w:val="30"/>
          <w:szCs w:val="28"/>
          <w:shd w:val="clear" w:color="auto" w:fill="FFFFFF"/>
          <w:lang w:val="ru-RU"/>
        </w:rPr>
        <w:t xml:space="preserve"> </w:t>
      </w:r>
      <w:r w:rsidRPr="001479F6">
        <w:rPr>
          <w:rFonts w:ascii="Times New Roman" w:eastAsia="MS Gothic" w:hAnsi="Times New Roman" w:cs="Times New Roman"/>
          <w:bCs/>
          <w:i/>
          <w:color w:val="000000" w:themeColor="text1"/>
          <w:sz w:val="30"/>
          <w:szCs w:val="28"/>
          <w:shd w:val="clear" w:color="auto" w:fill="FFFFFF"/>
          <w:lang w:val="ru-RU"/>
        </w:rPr>
        <w:t xml:space="preserve"> </w:t>
      </w:r>
      <m:oMath>
        <m:f>
          <m:fPr>
            <m:ctrlPr>
              <w:rPr>
                <w:rFonts w:ascii="Cambria Math" w:eastAsia="MS Gothic" w:hAnsi="Cambria Math" w:cs="Times New Roman"/>
                <w:bCs/>
                <w:i/>
                <w:color w:val="000000" w:themeColor="text1"/>
                <w:sz w:val="30"/>
                <w:szCs w:val="28"/>
                <w:shd w:val="clear" w:color="auto" w:fill="FFFFFF"/>
                <w:lang w:val="ru-RU"/>
              </w:rPr>
            </m:ctrlPr>
          </m:fPr>
          <m:num>
            <m:r>
              <w:rPr>
                <w:rFonts w:ascii="Cambria Math" w:eastAsia="MS Gothic" w:hAnsi="Cambria Math" w:cs="Times New Roman"/>
                <w:color w:val="000000" w:themeColor="text1"/>
                <w:sz w:val="30"/>
                <w:szCs w:val="28"/>
                <w:shd w:val="clear" w:color="auto" w:fill="FFFFFF"/>
                <w:lang w:val="ru-RU"/>
              </w:rPr>
              <m:t>7,5</m:t>
            </m:r>
          </m:num>
          <m:den>
            <m:r>
              <w:rPr>
                <w:rFonts w:ascii="Cambria Math" w:eastAsia="MS Gothic" w:hAnsi="Cambria Math" w:cs="Times New Roman"/>
                <w:color w:val="000000" w:themeColor="text1"/>
                <w:sz w:val="30"/>
                <w:szCs w:val="28"/>
                <w:shd w:val="clear" w:color="auto" w:fill="FFFFFF"/>
                <w:lang w:val="ru-RU"/>
              </w:rPr>
              <m:t>22,5</m:t>
            </m:r>
          </m:den>
        </m:f>
      </m:oMath>
      <w:r w:rsidR="00A24DD9" w:rsidRPr="001479F6">
        <w:rPr>
          <w:rFonts w:ascii="Times New Roman" w:eastAsia="MS Gothic" w:hAnsi="Times New Roman" w:cs="Times New Roman"/>
          <w:bCs/>
          <w:i/>
          <w:color w:val="000000" w:themeColor="text1"/>
          <w:sz w:val="30"/>
          <w:szCs w:val="28"/>
          <w:shd w:val="clear" w:color="auto" w:fill="FFFFFF"/>
          <w:lang w:val="ru-RU"/>
        </w:rPr>
        <w:t xml:space="preserve"> * 100%= </w:t>
      </w:r>
      <m:oMath>
        <m:f>
          <m:fPr>
            <m:ctrlPr>
              <w:rPr>
                <w:rFonts w:ascii="Cambria Math" w:eastAsia="MS Gothic" w:hAnsi="Cambria Math" w:cs="Times New Roman"/>
                <w:bCs/>
                <w:i/>
                <w:color w:val="000000" w:themeColor="text1"/>
                <w:sz w:val="30"/>
                <w:szCs w:val="28"/>
                <w:shd w:val="clear" w:color="auto" w:fill="FFFFFF"/>
                <w:lang w:val="ru-RU"/>
              </w:rPr>
            </m:ctrlPr>
          </m:fPr>
          <m:num>
            <m:r>
              <w:rPr>
                <w:rFonts w:ascii="Cambria Math" w:eastAsia="MS Gothic" w:hAnsi="Cambria Math" w:cs="Times New Roman"/>
                <w:color w:val="000000" w:themeColor="text1"/>
                <w:sz w:val="30"/>
                <w:szCs w:val="28"/>
                <w:shd w:val="clear" w:color="auto" w:fill="FFFFFF"/>
                <w:lang w:val="ru-RU"/>
              </w:rPr>
              <m:t>1</m:t>
            </m:r>
          </m:num>
          <m:den>
            <m:r>
              <w:rPr>
                <w:rFonts w:ascii="Cambria Math" w:eastAsia="MS Gothic" w:hAnsi="Cambria Math" w:cs="Times New Roman"/>
                <w:color w:val="000000" w:themeColor="text1"/>
                <w:sz w:val="30"/>
                <w:szCs w:val="28"/>
                <w:shd w:val="clear" w:color="auto" w:fill="FFFFFF"/>
                <w:lang w:val="ru-RU"/>
              </w:rPr>
              <m:t>3</m:t>
            </m:r>
          </m:den>
        </m:f>
      </m:oMath>
      <w:r w:rsidR="00A24DD9" w:rsidRPr="001479F6">
        <w:rPr>
          <w:rFonts w:ascii="Times New Roman" w:eastAsia="MS Gothic" w:hAnsi="Times New Roman" w:cs="Times New Roman"/>
          <w:bCs/>
          <w:i/>
          <w:color w:val="000000" w:themeColor="text1"/>
          <w:sz w:val="30"/>
          <w:szCs w:val="28"/>
          <w:shd w:val="clear" w:color="auto" w:fill="FFFFFF"/>
          <w:lang w:val="ru-RU"/>
        </w:rPr>
        <w:t>*100%= 33</w:t>
      </w:r>
      <m:oMath>
        <m:f>
          <m:fPr>
            <m:ctrlPr>
              <w:rPr>
                <w:rFonts w:ascii="Cambria Math" w:eastAsia="MS Gothic" w:hAnsi="Cambria Math" w:cs="Times New Roman"/>
                <w:bCs/>
                <w:i/>
                <w:color w:val="000000" w:themeColor="text1"/>
                <w:sz w:val="30"/>
                <w:szCs w:val="28"/>
                <w:shd w:val="clear" w:color="auto" w:fill="FFFFFF"/>
                <w:lang w:val="ru-RU"/>
              </w:rPr>
            </m:ctrlPr>
          </m:fPr>
          <m:num>
            <m:r>
              <w:rPr>
                <w:rFonts w:ascii="Cambria Math" w:eastAsia="MS Gothic" w:hAnsi="Cambria Math" w:cs="Times New Roman"/>
                <w:color w:val="000000" w:themeColor="text1"/>
                <w:sz w:val="30"/>
                <w:szCs w:val="28"/>
                <w:shd w:val="clear" w:color="auto" w:fill="FFFFFF"/>
                <w:lang w:val="ru-RU"/>
              </w:rPr>
              <m:t>1</m:t>
            </m:r>
          </m:num>
          <m:den>
            <m:r>
              <w:rPr>
                <w:rFonts w:ascii="Cambria Math" w:eastAsia="MS Gothic" w:hAnsi="Cambria Math" w:cs="Times New Roman"/>
                <w:color w:val="000000" w:themeColor="text1"/>
                <w:sz w:val="30"/>
                <w:szCs w:val="28"/>
                <w:shd w:val="clear" w:color="auto" w:fill="FFFFFF"/>
                <w:lang w:val="ru-RU"/>
              </w:rPr>
              <m:t>3</m:t>
            </m:r>
          </m:den>
        </m:f>
      </m:oMath>
      <w:r w:rsidR="001479F6">
        <w:rPr>
          <w:rFonts w:ascii="Times New Roman" w:eastAsia="MS Gothic" w:hAnsi="Times New Roman" w:cs="Times New Roman"/>
          <w:bCs/>
          <w:i/>
          <w:color w:val="000000" w:themeColor="text1"/>
          <w:sz w:val="30"/>
          <w:szCs w:val="28"/>
          <w:shd w:val="clear" w:color="auto" w:fill="FFFFFF"/>
          <w:lang w:val="ru-RU"/>
        </w:rPr>
        <w:t>%</w:t>
      </w:r>
    </w:p>
    <w:p w:rsidR="00A24DD9" w:rsidRPr="004A2B55" w:rsidRDefault="00A24DD9" w:rsidP="004A2B55">
      <w:pPr>
        <w:spacing w:before="10" w:after="10" w:line="240" w:lineRule="auto"/>
        <w:ind w:firstLine="709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5. Найти сумму 25% от числа 40 и 20% от числа 50</w:t>
      </w:r>
    </w:p>
    <w:p w:rsidR="00A24DD9" w:rsidRPr="001479F6" w:rsidRDefault="00A24DD9" w:rsidP="004A2B55">
      <w:pPr>
        <w:spacing w:before="10" w:after="10" w:line="240" w:lineRule="auto"/>
        <w:ind w:firstLine="709"/>
        <w:jc w:val="both"/>
        <w:rPr>
          <w:rFonts w:ascii="Times New Roman" w:eastAsia="MS Gothic" w:hAnsi="Times New Roman" w:cs="Times New Roman"/>
          <w:bCs/>
          <w:i/>
          <w:color w:val="000000" w:themeColor="text1"/>
          <w:sz w:val="30"/>
          <w:szCs w:val="28"/>
          <w:shd w:val="clear" w:color="auto" w:fill="FFFFFF"/>
          <w:lang w:val="ru-RU"/>
        </w:rPr>
      </w:pPr>
      <w:r w:rsidRPr="001479F6">
        <w:rPr>
          <w:rFonts w:ascii="Times New Roman" w:eastAsia="MS Gothic" w:hAnsi="Times New Roman" w:cs="Times New Roman"/>
          <w:bCs/>
          <w:i/>
          <w:color w:val="000000" w:themeColor="text1"/>
          <w:sz w:val="30"/>
          <w:szCs w:val="28"/>
          <w:shd w:val="clear" w:color="auto" w:fill="FFFFFF"/>
          <w:lang w:val="ru-RU"/>
        </w:rPr>
        <w:t>Ответ:</w:t>
      </w:r>
      <w:r w:rsidR="00CF4B11" w:rsidRPr="001479F6">
        <w:rPr>
          <w:rFonts w:ascii="Times New Roman" w:eastAsia="MS Gothic" w:hAnsi="Times New Roman" w:cs="Times New Roman"/>
          <w:bCs/>
          <w:i/>
          <w:color w:val="000000" w:themeColor="text1"/>
          <w:sz w:val="30"/>
          <w:szCs w:val="28"/>
          <w:shd w:val="clear" w:color="auto" w:fill="FFFFFF"/>
          <w:lang w:val="ru-RU"/>
        </w:rPr>
        <w:t xml:space="preserve"> 0,25 *40 + 0,2*50= 10+10= 20</w:t>
      </w:r>
    </w:p>
    <w:p w:rsidR="00CF4B11" w:rsidRPr="008C5FAF" w:rsidRDefault="008C5FAF" w:rsidP="001479F6">
      <w:pPr>
        <w:spacing w:before="10" w:after="10" w:line="240" w:lineRule="auto"/>
        <w:jc w:val="both"/>
        <w:rPr>
          <w:rFonts w:ascii="Times New Roman" w:eastAsia="MS Gothic" w:hAnsi="Times New Roman" w:cs="Times New Roman"/>
          <w:bCs/>
          <w:sz w:val="30"/>
          <w:szCs w:val="28"/>
          <w:shd w:val="clear" w:color="auto" w:fill="FFFFFF"/>
          <w:lang w:val="ru-RU"/>
        </w:rPr>
      </w:pPr>
      <w:r w:rsidRPr="008C5FAF">
        <w:rPr>
          <w:rFonts w:ascii="Times New Roman" w:eastAsia="MS Gothic" w:hAnsi="Times New Roman" w:cs="Times New Roman"/>
          <w:bCs/>
          <w:sz w:val="30"/>
          <w:szCs w:val="28"/>
          <w:shd w:val="clear" w:color="auto" w:fill="FFFFFF"/>
          <w:lang w:val="ru-RU"/>
        </w:rPr>
        <w:t>Слайд 3 - 8</w:t>
      </w:r>
    </w:p>
    <w:p w:rsidR="00CF4B11" w:rsidRPr="004A2B55" w:rsidRDefault="00CF4B11" w:rsidP="004A2B55">
      <w:pPr>
        <w:spacing w:before="10" w:after="10" w:line="240" w:lineRule="auto"/>
        <w:ind w:firstLine="709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«Тайны ларца»</w:t>
      </w:r>
    </w:p>
    <w:p w:rsidR="009044E2" w:rsidRPr="001479F6" w:rsidRDefault="001479F6" w:rsidP="004A2B55">
      <w:pPr>
        <w:spacing w:before="10" w:after="10" w:line="240" w:lineRule="auto"/>
        <w:ind w:firstLine="709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r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С</w:t>
      </w:r>
      <w:r w:rsidR="00CF4B11"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 какой ошибкой была связана история появления знака %? </w:t>
      </w:r>
      <w:proofErr w:type="gramStart"/>
      <w:r w:rsidR="00CF4B11"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История возникновения процентов? (% знак произошёл из-за нелепой опечатки, совершённой наборщиков в 1685 году.</w:t>
      </w:r>
      <w:proofErr w:type="gramEnd"/>
      <w:r w:rsidR="00CF4B11"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 </w:t>
      </w:r>
      <w:proofErr w:type="gramStart"/>
      <w:r w:rsidR="00CF4B11"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В Париже </w:t>
      </w:r>
      <w:r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была опубликована книга –</w:t>
      </w:r>
      <w:r w:rsidR="00CF4B11"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 руководст</w:t>
      </w:r>
      <w:r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во по коммерческой арифметике, где вместо </w:t>
      </w:r>
      <w:proofErr w:type="spellStart"/>
      <w:r w:rsidRPr="001479F6">
        <w:rPr>
          <w:rFonts w:ascii="Times New Roman" w:eastAsia="MS Gothic" w:hAnsi="Times New Roman" w:cs="Times New Roman"/>
          <w:b/>
          <w:bCs/>
          <w:color w:val="000000" w:themeColor="text1"/>
          <w:sz w:val="30"/>
          <w:szCs w:val="28"/>
          <w:shd w:val="clear" w:color="auto" w:fill="FFFFFF"/>
        </w:rPr>
        <w:t>cto</w:t>
      </w:r>
      <w:proofErr w:type="spellEnd"/>
      <w:r w:rsidR="00CF4B11"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 напечатали %</w:t>
      </w:r>
      <w:r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).</w:t>
      </w:r>
      <w:proofErr w:type="gramEnd"/>
    </w:p>
    <w:p w:rsidR="00CF4B11" w:rsidRPr="004A2B55" w:rsidRDefault="00CF4B11" w:rsidP="001479F6">
      <w:pPr>
        <w:spacing w:before="10" w:after="10" w:line="240" w:lineRule="auto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А теперь к основной теме урока:</w:t>
      </w:r>
    </w:p>
    <w:p w:rsidR="00CF4B11" w:rsidRPr="00A8747B" w:rsidRDefault="001479F6" w:rsidP="001479F6">
      <w:pPr>
        <w:spacing w:before="10" w:after="10" w:line="240" w:lineRule="auto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proofErr w:type="gramStart"/>
      <w:r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</w:rPr>
        <w:t>IV</w:t>
      </w:r>
      <w:r w:rsidR="00A8747B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.Применение знаний и умений учащихся в практической деятельности.</w:t>
      </w:r>
      <w:proofErr w:type="gramEnd"/>
    </w:p>
    <w:p w:rsidR="009044E2" w:rsidRPr="004A2B55" w:rsidRDefault="00CF4B11" w:rsidP="004A2B55">
      <w:pPr>
        <w:spacing w:before="10" w:after="10" w:line="240" w:lineRule="auto"/>
        <w:ind w:firstLine="709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Предлагаю решить задачу со сборника тестов по подготовке к ЦТ по математике. </w:t>
      </w:r>
    </w:p>
    <w:p w:rsidR="00EB299D" w:rsidRPr="004A2B55" w:rsidRDefault="008C5FAF" w:rsidP="001479F6">
      <w:pPr>
        <w:spacing w:before="10" w:after="10" w:line="240" w:lineRule="auto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r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Слайд 9</w:t>
      </w:r>
    </w:p>
    <w:p w:rsidR="00A8747B" w:rsidRDefault="00931F7E" w:rsidP="004A2B55">
      <w:pPr>
        <w:spacing w:before="10" w:after="10" w:line="240" w:lineRule="auto"/>
        <w:ind w:firstLine="709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1.</w:t>
      </w:r>
      <w:r w:rsidR="00A8747B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Задача от финансиста</w:t>
      </w:r>
    </w:p>
    <w:p w:rsidR="00CF4B11" w:rsidRPr="004A2B55" w:rsidRDefault="00CF4B11" w:rsidP="004A2B55">
      <w:pPr>
        <w:spacing w:before="10" w:after="10" w:line="240" w:lineRule="auto"/>
        <w:ind w:firstLine="709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Банк начисляет на срочный вклад 9</w:t>
      </w:r>
      <w:r w:rsidR="00A8747B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 </w:t>
      </w: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% </w:t>
      </w:r>
      <w:proofErr w:type="gramStart"/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годовых</w:t>
      </w:r>
      <w:proofErr w:type="gramEnd"/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. Вкладчик положит на счёт </w:t>
      </w:r>
      <w:r w:rsidR="00437A64"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440 </w:t>
      </w: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рублей. Сколько рублей будет на этом счету через год, если никаких операций, кроме начисления процентов, происходить не будет?</w:t>
      </w:r>
    </w:p>
    <w:p w:rsidR="00931F7E" w:rsidRPr="004A2B55" w:rsidRDefault="00CF4B11" w:rsidP="004A2B55">
      <w:pPr>
        <w:spacing w:before="10" w:after="10" w:line="240" w:lineRule="auto"/>
        <w:ind w:firstLine="709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Решение: 9</w:t>
      </w:r>
      <w:r w:rsidR="00A8747B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 </w:t>
      </w:r>
      <w:r w:rsidR="00DD634E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%=0,09,</w:t>
      </w:r>
    </w:p>
    <w:p w:rsidR="00931F7E" w:rsidRPr="004A2B55" w:rsidRDefault="00437A64" w:rsidP="004A2B55">
      <w:pPr>
        <w:spacing w:before="10" w:after="10" w:line="240" w:lineRule="auto"/>
        <w:ind w:firstLine="709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1)0.09*440</w:t>
      </w:r>
      <w:r w:rsidR="00CF4B11"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= </w:t>
      </w: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39</w:t>
      </w:r>
      <w:r w:rsidR="00411AF8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,</w:t>
      </w: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6</w:t>
      </w:r>
      <w:r w:rsidR="00CF4B11"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 руб.</w:t>
      </w:r>
    </w:p>
    <w:p w:rsidR="00CF4B11" w:rsidRDefault="00931F7E" w:rsidP="004A2B55">
      <w:pPr>
        <w:spacing w:before="10" w:after="10" w:line="240" w:lineRule="auto"/>
        <w:ind w:firstLine="709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2)</w:t>
      </w:r>
      <w:r w:rsidR="00437A64"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 39</w:t>
      </w:r>
      <w:r w:rsidR="00411AF8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,</w:t>
      </w:r>
      <w:r w:rsidR="00437A64"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6 </w:t>
      </w: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+</w:t>
      </w:r>
      <w:r w:rsidR="00437A64"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400</w:t>
      </w: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= </w:t>
      </w:r>
      <w:r w:rsidR="00411AF8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439,6</w:t>
      </w: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 руб.</w:t>
      </w:r>
    </w:p>
    <w:p w:rsidR="00600046" w:rsidRDefault="00A778C9" w:rsidP="00A778C9">
      <w:pPr>
        <w:spacing w:before="10" w:after="10" w:line="240" w:lineRule="auto"/>
        <w:ind w:firstLine="709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r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Если вы хотите сделать вклад в банке, к какому сотруднику Вам следует обратиться для консультации?</w:t>
      </w:r>
    </w:p>
    <w:p w:rsidR="00A778C9" w:rsidRPr="004A2B55" w:rsidRDefault="00A778C9" w:rsidP="00A778C9">
      <w:pPr>
        <w:spacing w:before="10" w:after="10" w:line="240" w:lineRule="auto"/>
        <w:ind w:firstLine="709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r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Для работы в банке, какую специальность Вам следует получить?</w:t>
      </w:r>
    </w:p>
    <w:p w:rsidR="00EB299D" w:rsidRPr="004A2B55" w:rsidRDefault="008C5FAF" w:rsidP="00A8747B">
      <w:pPr>
        <w:spacing w:before="10" w:after="10" w:line="240" w:lineRule="auto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r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Слайд 10</w:t>
      </w:r>
    </w:p>
    <w:p w:rsidR="00CF4B11" w:rsidRPr="004A2B55" w:rsidRDefault="00931F7E" w:rsidP="004A2B55">
      <w:pPr>
        <w:spacing w:before="10" w:after="10" w:line="240" w:lineRule="auto"/>
        <w:ind w:firstLine="709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2.Задача </w:t>
      </w:r>
      <w:r w:rsidR="00A8747B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от биолога</w:t>
      </w:r>
    </w:p>
    <w:p w:rsidR="00931F7E" w:rsidRPr="004A2B55" w:rsidRDefault="00931F7E" w:rsidP="004A2B55">
      <w:pPr>
        <w:spacing w:before="10" w:after="10" w:line="240" w:lineRule="auto"/>
        <w:ind w:firstLine="709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lastRenderedPageBreak/>
        <w:t>М</w:t>
      </w:r>
      <w:r w:rsidR="00437A64"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ы</w:t>
      </w: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 все почти состоим на 70</w:t>
      </w:r>
      <w:r w:rsidR="00A8747B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 </w:t>
      </w: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% из воды. Давайте вычислим кол-во воды у нас в организме. Наши мышцы на 75</w:t>
      </w:r>
      <w:r w:rsidR="00A8747B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 % состоят из воды, печень –</w:t>
      </w: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 70</w:t>
      </w:r>
      <w:r w:rsidR="00A8747B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 %, мозг –</w:t>
      </w: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 79</w:t>
      </w:r>
      <w:r w:rsidR="00A8747B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 </w:t>
      </w: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%. Шестиклассник весит 49 кг. Сколько кг мас</w:t>
      </w:r>
      <w:r w:rsidR="00437A64"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сы его тела может </w:t>
      </w:r>
      <w:proofErr w:type="gramStart"/>
      <w:r w:rsidR="00437A64"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приходится</w:t>
      </w:r>
      <w:proofErr w:type="gramEnd"/>
      <w:r w:rsidR="00437A64"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 на </w:t>
      </w: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воду? Нет ли в задаче лишних данных?</w:t>
      </w:r>
    </w:p>
    <w:p w:rsidR="008C5FAF" w:rsidRPr="008C5FAF" w:rsidRDefault="00DD634E" w:rsidP="00DD634E">
      <w:pPr>
        <w:spacing w:before="10" w:after="10" w:line="240" w:lineRule="auto"/>
        <w:ind w:firstLine="709"/>
        <w:jc w:val="both"/>
        <w:rPr>
          <w:rFonts w:ascii="Times New Roman" w:eastAsia="MS Gothic" w:hAnsi="Times New Roman" w:cs="Times New Roman"/>
          <w:bCs/>
          <w:sz w:val="30"/>
          <w:szCs w:val="28"/>
          <w:shd w:val="clear" w:color="auto" w:fill="FFFFFF"/>
          <w:lang w:val="ru-RU"/>
        </w:rPr>
      </w:pPr>
      <w:r>
        <w:rPr>
          <w:rFonts w:ascii="Times New Roman" w:eastAsia="MS Gothic" w:hAnsi="Times New Roman" w:cs="Times New Roman"/>
          <w:bCs/>
          <w:sz w:val="30"/>
          <w:szCs w:val="28"/>
          <w:shd w:val="clear" w:color="auto" w:fill="FFFFFF"/>
          <w:lang w:val="ru-RU"/>
        </w:rPr>
        <w:t xml:space="preserve">Решение: </w:t>
      </w:r>
      <w:r w:rsidR="008C5FAF" w:rsidRPr="008C5FAF">
        <w:rPr>
          <w:rFonts w:ascii="Times New Roman" w:eastAsia="MS Gothic" w:hAnsi="Times New Roman" w:cs="Times New Roman"/>
          <w:bCs/>
          <w:sz w:val="30"/>
          <w:szCs w:val="28"/>
          <w:shd w:val="clear" w:color="auto" w:fill="FFFFFF"/>
          <w:lang w:val="ru-RU"/>
        </w:rPr>
        <w:t>49 * 0,7 = 34,3 (кг)</w:t>
      </w:r>
    </w:p>
    <w:p w:rsidR="00931F7E" w:rsidRPr="004A2B55" w:rsidRDefault="00931F7E" w:rsidP="004A2B55">
      <w:pPr>
        <w:spacing w:before="10" w:after="10" w:line="240" w:lineRule="auto"/>
        <w:ind w:firstLine="709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r w:rsidRPr="00A8747B">
        <w:rPr>
          <w:rFonts w:ascii="Times New Roman" w:eastAsia="MS Gothic" w:hAnsi="Times New Roman" w:cs="Times New Roman"/>
          <w:bCs/>
          <w:i/>
          <w:color w:val="000000" w:themeColor="text1"/>
          <w:sz w:val="30"/>
          <w:szCs w:val="28"/>
          <w:shd w:val="clear" w:color="auto" w:fill="FFFFFF"/>
          <w:lang w:val="ru-RU"/>
        </w:rPr>
        <w:t>А знаете ли в</w:t>
      </w:r>
      <w:r w:rsidR="00A8747B" w:rsidRPr="00A8747B">
        <w:rPr>
          <w:rFonts w:ascii="Times New Roman" w:eastAsia="MS Gothic" w:hAnsi="Times New Roman" w:cs="Times New Roman"/>
          <w:bCs/>
          <w:i/>
          <w:color w:val="000000" w:themeColor="text1"/>
          <w:sz w:val="30"/>
          <w:szCs w:val="28"/>
          <w:shd w:val="clear" w:color="auto" w:fill="FFFFFF"/>
          <w:lang w:val="ru-RU"/>
        </w:rPr>
        <w:t>ы</w:t>
      </w:r>
      <w:r w:rsidR="00A8747B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 </w:t>
      </w:r>
      <w:r w:rsidR="00A8747B" w:rsidRPr="00A8747B">
        <w:rPr>
          <w:rFonts w:ascii="Times New Roman" w:eastAsia="MS Gothic" w:hAnsi="Times New Roman" w:cs="Times New Roman"/>
          <w:bCs/>
          <w:i/>
          <w:color w:val="000000" w:themeColor="text1"/>
          <w:sz w:val="30"/>
          <w:szCs w:val="28"/>
          <w:shd w:val="clear" w:color="auto" w:fill="FFFFFF"/>
          <w:lang w:val="ru-RU"/>
        </w:rPr>
        <w:t>интересны</w:t>
      </w:r>
      <w:r w:rsidR="00A8747B">
        <w:rPr>
          <w:rFonts w:ascii="Times New Roman" w:eastAsia="MS Gothic" w:hAnsi="Times New Roman" w:cs="Times New Roman"/>
          <w:bCs/>
          <w:i/>
          <w:color w:val="000000" w:themeColor="text1"/>
          <w:sz w:val="30"/>
          <w:szCs w:val="28"/>
          <w:shd w:val="clear" w:color="auto" w:fill="FFFFFF"/>
          <w:lang w:val="ru-RU"/>
        </w:rPr>
        <w:t>е</w:t>
      </w:r>
      <w:r w:rsidR="00A8747B" w:rsidRPr="00A8747B">
        <w:rPr>
          <w:rFonts w:ascii="Times New Roman" w:eastAsia="MS Gothic" w:hAnsi="Times New Roman" w:cs="Times New Roman"/>
          <w:bCs/>
          <w:i/>
          <w:color w:val="000000" w:themeColor="text1"/>
          <w:sz w:val="30"/>
          <w:szCs w:val="28"/>
          <w:shd w:val="clear" w:color="auto" w:fill="FFFFFF"/>
          <w:lang w:val="ru-RU"/>
        </w:rPr>
        <w:t xml:space="preserve"> факт</w:t>
      </w:r>
      <w:r w:rsidR="00A8747B">
        <w:rPr>
          <w:rFonts w:ascii="Times New Roman" w:eastAsia="MS Gothic" w:hAnsi="Times New Roman" w:cs="Times New Roman"/>
          <w:bCs/>
          <w:i/>
          <w:color w:val="000000" w:themeColor="text1"/>
          <w:sz w:val="30"/>
          <w:szCs w:val="28"/>
          <w:shd w:val="clear" w:color="auto" w:fill="FFFFFF"/>
          <w:lang w:val="ru-RU"/>
        </w:rPr>
        <w:t xml:space="preserve">ы </w:t>
      </w:r>
      <w:r w:rsidR="00A8747B" w:rsidRPr="00A8747B">
        <w:rPr>
          <w:rFonts w:ascii="Times New Roman" w:eastAsia="MS Gothic" w:hAnsi="Times New Roman" w:cs="Times New Roman"/>
          <w:bCs/>
          <w:i/>
          <w:color w:val="000000" w:themeColor="text1"/>
          <w:sz w:val="30"/>
          <w:szCs w:val="28"/>
          <w:shd w:val="clear" w:color="auto" w:fill="FFFFFF"/>
          <w:lang w:val="ru-RU"/>
        </w:rPr>
        <w:t>о</w:t>
      </w:r>
      <w:r w:rsidR="00A8747B">
        <w:rPr>
          <w:rFonts w:ascii="Times New Roman" w:eastAsia="MS Gothic" w:hAnsi="Times New Roman" w:cs="Times New Roman"/>
          <w:bCs/>
          <w:i/>
          <w:color w:val="000000" w:themeColor="text1"/>
          <w:sz w:val="30"/>
          <w:szCs w:val="28"/>
          <w:shd w:val="clear" w:color="auto" w:fill="FFFFFF"/>
          <w:lang w:val="ru-RU"/>
        </w:rPr>
        <w:t xml:space="preserve"> %?</w:t>
      </w:r>
    </w:p>
    <w:p w:rsidR="00A8747B" w:rsidRDefault="00931F7E" w:rsidP="004A2B55">
      <w:pPr>
        <w:spacing w:before="10" w:after="10" w:line="240" w:lineRule="auto"/>
        <w:ind w:firstLine="709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Почти 90</w:t>
      </w:r>
      <w:r w:rsidR="00A8747B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 </w:t>
      </w: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% всей информации человек воспринимает глазами. Если устают глаза, снижаются наше внимание и а</w:t>
      </w:r>
      <w:r w:rsidR="00A8747B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ктивность. Давайте перед следующей группой задач дадим отдых глазам и себе.</w:t>
      </w:r>
    </w:p>
    <w:p w:rsidR="00931F7E" w:rsidRPr="004A2B55" w:rsidRDefault="00A8747B" w:rsidP="00A8747B">
      <w:pPr>
        <w:spacing w:before="10" w:after="10" w:line="240" w:lineRule="auto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r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Сл</w:t>
      </w:r>
      <w:r w:rsidR="008C5FAF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айд 11</w:t>
      </w:r>
      <w:r w:rsidR="00085DD2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                         Физкультминутка.</w:t>
      </w:r>
    </w:p>
    <w:p w:rsidR="00931F7E" w:rsidRPr="004A2B55" w:rsidRDefault="00931F7E" w:rsidP="004A2B55">
      <w:pPr>
        <w:spacing w:before="10" w:after="10" w:line="240" w:lineRule="auto"/>
        <w:ind w:firstLine="709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Закройте глаза на несколько секунд, сильно напрягая глазные мышцы. Затем откройте их, расслабьте. Повторите 3-4 раза. Посмотрите на переносицу, затем вдаль. Медленно наклоняйте голову, поморгайте несколько секунд глазами, сделайте глубокий вдох и выдох.</w:t>
      </w:r>
    </w:p>
    <w:p w:rsidR="00EB299D" w:rsidRPr="004A2B55" w:rsidRDefault="008C5FAF" w:rsidP="00A8747B">
      <w:pPr>
        <w:spacing w:before="10" w:after="10" w:line="240" w:lineRule="auto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r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Слайд 12</w:t>
      </w:r>
    </w:p>
    <w:p w:rsidR="00931F7E" w:rsidRPr="004A2B55" w:rsidRDefault="00931F7E" w:rsidP="004A2B55">
      <w:pPr>
        <w:spacing w:before="10" w:after="10" w:line="240" w:lineRule="auto"/>
        <w:ind w:firstLine="709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Сейчас мы с вами рассмотрим группу задач, которые</w:t>
      </w:r>
      <w:r w:rsidR="00DA4621"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 можно условно назвать задачами на «сухое вещество». В условиях этих задач речь идёт о сушке чего-либо. При этом, как правило, известно, сколько % составила вода в высушенном продукте.</w:t>
      </w:r>
    </w:p>
    <w:p w:rsidR="00EB299D" w:rsidRPr="004A2B55" w:rsidRDefault="008C5FAF" w:rsidP="00A8747B">
      <w:pPr>
        <w:spacing w:before="10" w:after="10" w:line="240" w:lineRule="auto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r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Слайд 13</w:t>
      </w:r>
    </w:p>
    <w:p w:rsidR="00DA4621" w:rsidRDefault="00DA4621" w:rsidP="004A2B55">
      <w:pPr>
        <w:spacing w:before="10" w:after="10" w:line="240" w:lineRule="auto"/>
        <w:ind w:firstLine="709"/>
        <w:jc w:val="both"/>
        <w:rPr>
          <w:rFonts w:ascii="Times New Roman" w:eastAsia="MS Gothic" w:hAnsi="Times New Roman" w:cs="Times New Roman"/>
          <w:bCs/>
          <w:sz w:val="30"/>
          <w:szCs w:val="28"/>
          <w:shd w:val="clear" w:color="auto" w:fill="FFFFFF"/>
          <w:lang w:val="ru-RU"/>
        </w:rPr>
      </w:pPr>
      <w:r w:rsidRPr="008C5FAF">
        <w:rPr>
          <w:rFonts w:ascii="Times New Roman" w:eastAsia="MS Gothic" w:hAnsi="Times New Roman" w:cs="Times New Roman"/>
          <w:bCs/>
          <w:sz w:val="30"/>
          <w:szCs w:val="28"/>
          <w:shd w:val="clear" w:color="auto" w:fill="FFFFFF"/>
          <w:lang w:val="ru-RU"/>
        </w:rPr>
        <w:t>№</w:t>
      </w:r>
      <w:r w:rsidR="00A8747B" w:rsidRPr="008C5FAF">
        <w:rPr>
          <w:rFonts w:ascii="Times New Roman" w:eastAsia="MS Gothic" w:hAnsi="Times New Roman" w:cs="Times New Roman"/>
          <w:bCs/>
          <w:sz w:val="30"/>
          <w:szCs w:val="28"/>
          <w:shd w:val="clear" w:color="auto" w:fill="FFFFFF"/>
          <w:lang w:val="ru-RU"/>
        </w:rPr>
        <w:t> </w:t>
      </w:r>
      <w:r w:rsidR="008C5FAF" w:rsidRPr="008C5FAF">
        <w:rPr>
          <w:rFonts w:ascii="Times New Roman" w:eastAsia="MS Gothic" w:hAnsi="Times New Roman" w:cs="Times New Roman"/>
          <w:bCs/>
          <w:sz w:val="30"/>
          <w:szCs w:val="28"/>
          <w:shd w:val="clear" w:color="auto" w:fill="FFFFFF"/>
          <w:lang w:val="ru-RU"/>
        </w:rPr>
        <w:t>9 стр.67 (условие</w:t>
      </w:r>
      <w:r w:rsidR="00DD634E">
        <w:rPr>
          <w:rFonts w:ascii="Times New Roman" w:eastAsia="MS Gothic" w:hAnsi="Times New Roman" w:cs="Times New Roman"/>
          <w:bCs/>
          <w:sz w:val="30"/>
          <w:szCs w:val="28"/>
          <w:shd w:val="clear" w:color="auto" w:fill="FFFFFF"/>
          <w:lang w:val="ru-RU"/>
        </w:rPr>
        <w:t xml:space="preserve"> </w:t>
      </w:r>
      <w:r w:rsidRPr="008C5FAF">
        <w:rPr>
          <w:rFonts w:ascii="Times New Roman" w:eastAsia="MS Gothic" w:hAnsi="Times New Roman" w:cs="Times New Roman"/>
          <w:bCs/>
          <w:sz w:val="30"/>
          <w:szCs w:val="28"/>
          <w:shd w:val="clear" w:color="auto" w:fill="FFFFFF"/>
          <w:lang w:val="ru-RU"/>
        </w:rPr>
        <w:t>+</w:t>
      </w:r>
      <w:r w:rsidR="00DD634E">
        <w:rPr>
          <w:rFonts w:ascii="Times New Roman" w:eastAsia="MS Gothic" w:hAnsi="Times New Roman" w:cs="Times New Roman"/>
          <w:bCs/>
          <w:sz w:val="30"/>
          <w:szCs w:val="28"/>
          <w:shd w:val="clear" w:color="auto" w:fill="FFFFFF"/>
          <w:lang w:val="ru-RU"/>
        </w:rPr>
        <w:t xml:space="preserve"> </w:t>
      </w:r>
      <w:r w:rsidRPr="008C5FAF">
        <w:rPr>
          <w:rFonts w:ascii="Times New Roman" w:eastAsia="MS Gothic" w:hAnsi="Times New Roman" w:cs="Times New Roman"/>
          <w:bCs/>
          <w:sz w:val="30"/>
          <w:szCs w:val="28"/>
          <w:shd w:val="clear" w:color="auto" w:fill="FFFFFF"/>
          <w:lang w:val="ru-RU"/>
        </w:rPr>
        <w:t>решение</w:t>
      </w:r>
      <w:r w:rsidR="008C5FAF" w:rsidRPr="008C5FAF">
        <w:rPr>
          <w:rFonts w:ascii="Times New Roman" w:eastAsia="MS Gothic" w:hAnsi="Times New Roman" w:cs="Times New Roman"/>
          <w:bCs/>
          <w:sz w:val="30"/>
          <w:szCs w:val="28"/>
          <w:shd w:val="clear" w:color="auto" w:fill="FFFFFF"/>
          <w:lang w:val="ru-RU"/>
        </w:rPr>
        <w:t>)</w:t>
      </w:r>
    </w:p>
    <w:p w:rsidR="00600046" w:rsidRDefault="00600046" w:rsidP="00A778C9">
      <w:pPr>
        <w:spacing w:before="10" w:after="10" w:line="240" w:lineRule="auto"/>
        <w:ind w:firstLine="709"/>
        <w:jc w:val="both"/>
        <w:rPr>
          <w:rFonts w:ascii="Times New Roman" w:eastAsia="MS Gothic" w:hAnsi="Times New Roman" w:cs="Times New Roman"/>
          <w:bCs/>
          <w:sz w:val="30"/>
          <w:szCs w:val="28"/>
          <w:shd w:val="clear" w:color="auto" w:fill="FFFFFF"/>
          <w:lang w:val="ru-RU"/>
        </w:rPr>
      </w:pPr>
      <w:r>
        <w:rPr>
          <w:rFonts w:ascii="Times New Roman" w:eastAsia="MS Gothic" w:hAnsi="Times New Roman" w:cs="Times New Roman"/>
          <w:bCs/>
          <w:sz w:val="30"/>
          <w:szCs w:val="28"/>
          <w:shd w:val="clear" w:color="auto" w:fill="FFFFFF"/>
          <w:lang w:val="ru-RU"/>
        </w:rPr>
        <w:t>Есть ли в Беларуси полезные ископаемые как золото и серебро?</w:t>
      </w:r>
    </w:p>
    <w:p w:rsidR="00600046" w:rsidRPr="008C5FAF" w:rsidRDefault="00600046" w:rsidP="00A778C9">
      <w:pPr>
        <w:spacing w:before="10" w:after="10" w:line="240" w:lineRule="auto"/>
        <w:ind w:firstLine="709"/>
        <w:jc w:val="both"/>
        <w:rPr>
          <w:rFonts w:ascii="Times New Roman" w:eastAsia="MS Gothic" w:hAnsi="Times New Roman" w:cs="Times New Roman"/>
          <w:bCs/>
          <w:sz w:val="30"/>
          <w:szCs w:val="28"/>
          <w:shd w:val="clear" w:color="auto" w:fill="FFFFFF"/>
          <w:lang w:val="ru-RU"/>
        </w:rPr>
      </w:pPr>
      <w:r>
        <w:rPr>
          <w:rFonts w:ascii="Times New Roman" w:eastAsia="MS Gothic" w:hAnsi="Times New Roman" w:cs="Times New Roman"/>
          <w:bCs/>
          <w:sz w:val="30"/>
          <w:szCs w:val="28"/>
          <w:shd w:val="clear" w:color="auto" w:fill="FFFFFF"/>
          <w:lang w:val="ru-RU"/>
        </w:rPr>
        <w:t xml:space="preserve">Какими полезными ископаемыми богата наша Беларусь? </w:t>
      </w:r>
      <w:r w:rsidRPr="00600046">
        <w:rPr>
          <w:rFonts w:ascii="Times New Roman" w:eastAsia="MS Gothic" w:hAnsi="Times New Roman" w:cs="Times New Roman"/>
          <w:bCs/>
          <w:i/>
          <w:sz w:val="30"/>
          <w:szCs w:val="28"/>
          <w:shd w:val="clear" w:color="auto" w:fill="FFFFFF"/>
          <w:lang w:val="ru-RU"/>
        </w:rPr>
        <w:t>(калийные соли, каменная соль, торф, мел, доломиты)</w:t>
      </w:r>
    </w:p>
    <w:p w:rsidR="00DA4621" w:rsidRPr="008C5FAF" w:rsidRDefault="00A8747B" w:rsidP="004A2B55">
      <w:pPr>
        <w:spacing w:before="10" w:after="10" w:line="240" w:lineRule="auto"/>
        <w:ind w:firstLine="709"/>
        <w:jc w:val="both"/>
        <w:rPr>
          <w:rFonts w:ascii="Times New Roman" w:eastAsia="MS Gothic" w:hAnsi="Times New Roman" w:cs="Times New Roman"/>
          <w:bCs/>
          <w:sz w:val="30"/>
          <w:szCs w:val="28"/>
          <w:shd w:val="clear" w:color="auto" w:fill="FFFFFF"/>
          <w:lang w:val="ru-RU"/>
        </w:rPr>
      </w:pPr>
      <w:r w:rsidRPr="008C5FAF">
        <w:rPr>
          <w:rFonts w:ascii="Times New Roman" w:eastAsia="MS Gothic" w:hAnsi="Times New Roman" w:cs="Times New Roman"/>
          <w:bCs/>
          <w:sz w:val="30"/>
          <w:szCs w:val="28"/>
          <w:shd w:val="clear" w:color="auto" w:fill="FFFFFF"/>
          <w:lang w:val="ru-RU"/>
        </w:rPr>
        <w:t>№ 10 с.68 –</w:t>
      </w:r>
      <w:r w:rsidR="00DA4621" w:rsidRPr="008C5FAF">
        <w:rPr>
          <w:rFonts w:ascii="Times New Roman" w:eastAsia="MS Gothic" w:hAnsi="Times New Roman" w:cs="Times New Roman"/>
          <w:bCs/>
          <w:sz w:val="30"/>
          <w:szCs w:val="28"/>
          <w:shd w:val="clear" w:color="auto" w:fill="FFFFFF"/>
          <w:lang w:val="ru-RU"/>
        </w:rPr>
        <w:t xml:space="preserve"> решить самостоятельно </w:t>
      </w:r>
    </w:p>
    <w:p w:rsidR="00DA4621" w:rsidRPr="004A2B55" w:rsidRDefault="008C5FAF" w:rsidP="008C5FAF">
      <w:pPr>
        <w:spacing w:before="10" w:after="10" w:line="240" w:lineRule="auto"/>
        <w:ind w:firstLine="709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Аналогично можно решить задачи и на сплавы или на смеси, в которых фигурируют два вещества, причем масса одного из них не меняется. Именно это вещество играет роль «сухого вещества»</w:t>
      </w:r>
      <w:r w:rsidR="00600046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.</w:t>
      </w:r>
    </w:p>
    <w:p w:rsidR="008C5FAF" w:rsidRDefault="008C5FAF" w:rsidP="008C5FAF">
      <w:pPr>
        <w:spacing w:before="10" w:after="10" w:line="240" w:lineRule="auto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r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Слайд 14</w:t>
      </w:r>
    </w:p>
    <w:p w:rsidR="00DA4621" w:rsidRPr="004A2B55" w:rsidRDefault="00DA4621" w:rsidP="004A2B55">
      <w:pPr>
        <w:spacing w:before="10" w:after="10" w:line="240" w:lineRule="auto"/>
        <w:ind w:firstLine="709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Ещё вы самостоятельно рассмотрите похожие задачи, в которых речь идёт об изменении концентрации раствора в результате добавления или испарения воды. При решении таких задач роль сухого вещества играет вещество, которое растворили. Концентрация раствора показывает</w:t>
      </w:r>
      <w:r w:rsidR="00A8747B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,</w:t>
      </w: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 какая часть всего раствора приходится на растворенное вещество. Например, если взяли 50г 6</w:t>
      </w:r>
      <w:r w:rsidR="00A8747B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 </w:t>
      </w: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%-</w:t>
      </w:r>
      <w:proofErr w:type="spellStart"/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го</w:t>
      </w:r>
      <w:proofErr w:type="spellEnd"/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 раствора соли, значит в нём 6</w:t>
      </w:r>
      <w:r w:rsidR="00A8747B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 </w:t>
      </w: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% соли и 50*0,94= 47г воды</w:t>
      </w:r>
    </w:p>
    <w:p w:rsidR="00A8747B" w:rsidRDefault="00DA4621" w:rsidP="00DD634E">
      <w:pPr>
        <w:spacing w:before="10" w:after="10" w:line="240" w:lineRule="auto"/>
        <w:ind w:firstLine="709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№</w:t>
      </w:r>
      <w:r w:rsidR="00A8747B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 </w:t>
      </w:r>
      <w:r w:rsidR="008C5FAF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17, с.70 </w:t>
      </w:r>
      <w:r w:rsidR="008C5FAF" w:rsidRPr="008C5FAF">
        <w:rPr>
          <w:rFonts w:ascii="Times New Roman" w:eastAsia="MS Gothic" w:hAnsi="Times New Roman" w:cs="Times New Roman"/>
          <w:bCs/>
          <w:i/>
          <w:color w:val="000000" w:themeColor="text1"/>
          <w:sz w:val="30"/>
          <w:szCs w:val="28"/>
          <w:shd w:val="clear" w:color="auto" w:fill="FFFFFF"/>
          <w:lang w:val="ru-RU"/>
        </w:rPr>
        <w:t xml:space="preserve"> (работа в группе)</w:t>
      </w:r>
    </w:p>
    <w:p w:rsidR="00172A1A" w:rsidRPr="004A2B55" w:rsidRDefault="00A8747B" w:rsidP="00A8747B">
      <w:pPr>
        <w:spacing w:before="10" w:after="10" w:line="240" w:lineRule="auto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proofErr w:type="gramStart"/>
      <w:r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</w:rPr>
        <w:t>V</w:t>
      </w:r>
      <w:r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.</w:t>
      </w:r>
      <w:r w:rsidR="00172A1A"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Закрепление</w:t>
      </w:r>
      <w:r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. Выполнение</w:t>
      </w:r>
      <w:r w:rsidR="00DD634E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 теста на персональном компьютере</w:t>
      </w:r>
      <w:r w:rsidR="00172A1A"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.</w:t>
      </w:r>
      <w:proofErr w:type="gramEnd"/>
    </w:p>
    <w:p w:rsidR="00A8747B" w:rsidRDefault="00A8747B" w:rsidP="00A8747B">
      <w:pPr>
        <w:spacing w:before="10" w:after="10" w:line="240" w:lineRule="auto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proofErr w:type="gramStart"/>
      <w:r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</w:rPr>
        <w:t>VI</w:t>
      </w:r>
      <w:r w:rsidRPr="00A8747B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.</w:t>
      </w:r>
      <w:r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Итог урока.</w:t>
      </w:r>
      <w:proofErr w:type="gramEnd"/>
      <w:r w:rsidR="00550009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Рефлексия.</w:t>
      </w:r>
    </w:p>
    <w:p w:rsidR="00172A1A" w:rsidRDefault="00A8747B" w:rsidP="00A8747B">
      <w:pPr>
        <w:spacing w:before="10" w:after="10" w:line="240" w:lineRule="auto"/>
        <w:ind w:firstLine="720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r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lastRenderedPageBreak/>
        <w:t>М</w:t>
      </w:r>
      <w:r w:rsidR="00172A1A"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ожно сказать, что вы пополнили свои знания? Какие задачи вызывали трудности? Научились ли вы анализировать и решать задачи, которые мы условно задачами на «сухое вещество»?</w:t>
      </w:r>
    </w:p>
    <w:p w:rsidR="00DD634E" w:rsidRPr="004A2B55" w:rsidRDefault="00DD634E" w:rsidP="00DD634E">
      <w:pPr>
        <w:spacing w:before="10" w:after="10" w:line="240" w:lineRule="auto"/>
        <w:jc w:val="both"/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</w:pPr>
      <w:r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 xml:space="preserve">Слайд 15    </w:t>
      </w:r>
      <w:r w:rsidRPr="004A2B55">
        <w:rPr>
          <w:rFonts w:ascii="Times New Roman" w:eastAsia="MS Gothic" w:hAnsi="Times New Roman" w:cs="Times New Roman"/>
          <w:bCs/>
          <w:color w:val="000000" w:themeColor="text1"/>
          <w:sz w:val="30"/>
          <w:szCs w:val="28"/>
          <w:shd w:val="clear" w:color="auto" w:fill="FFFFFF"/>
          <w:lang w:val="ru-RU"/>
        </w:rPr>
        <w:t>Спасибо за урок.</w:t>
      </w:r>
    </w:p>
    <w:p w:rsidR="00A8747B" w:rsidRPr="00DD634E" w:rsidRDefault="00A8747B" w:rsidP="00A8747B">
      <w:pPr>
        <w:spacing w:before="10" w:after="10" w:line="240" w:lineRule="auto"/>
        <w:jc w:val="both"/>
        <w:rPr>
          <w:rFonts w:ascii="Times New Roman" w:eastAsia="MS Gothic" w:hAnsi="Times New Roman" w:cs="Times New Roman"/>
          <w:bCs/>
          <w:color w:val="000000" w:themeColor="text1"/>
          <w:sz w:val="16"/>
          <w:szCs w:val="16"/>
          <w:shd w:val="clear" w:color="auto" w:fill="FFFFFF"/>
          <w:lang w:val="be-BY"/>
        </w:rPr>
      </w:pPr>
    </w:p>
    <w:sectPr w:rsidR="00A8747B" w:rsidRPr="00DD634E" w:rsidSect="004A2B55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072" w:rsidRDefault="003B7072" w:rsidP="00085DD2">
      <w:pPr>
        <w:spacing w:after="0" w:line="240" w:lineRule="auto"/>
      </w:pPr>
      <w:r>
        <w:separator/>
      </w:r>
    </w:p>
  </w:endnote>
  <w:endnote w:type="continuationSeparator" w:id="0">
    <w:p w:rsidR="003B7072" w:rsidRDefault="003B7072" w:rsidP="00085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072" w:rsidRDefault="003B7072" w:rsidP="00085DD2">
      <w:pPr>
        <w:spacing w:after="0" w:line="240" w:lineRule="auto"/>
      </w:pPr>
      <w:r>
        <w:separator/>
      </w:r>
    </w:p>
  </w:footnote>
  <w:footnote w:type="continuationSeparator" w:id="0">
    <w:p w:rsidR="003B7072" w:rsidRDefault="003B7072" w:rsidP="00085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DD2" w:rsidRDefault="00085DD2" w:rsidP="00085DD2">
    <w:pPr>
      <w:pStyle w:val="a8"/>
    </w:pPr>
  </w:p>
  <w:p w:rsidR="00085DD2" w:rsidRDefault="00085D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5752F"/>
    <w:multiLevelType w:val="hybridMultilevel"/>
    <w:tmpl w:val="CD70E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3C1C"/>
    <w:multiLevelType w:val="hybridMultilevel"/>
    <w:tmpl w:val="F0F22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33C8D"/>
    <w:multiLevelType w:val="hybridMultilevel"/>
    <w:tmpl w:val="7F487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B2900"/>
    <w:multiLevelType w:val="hybridMultilevel"/>
    <w:tmpl w:val="34D2EBC4"/>
    <w:lvl w:ilvl="0" w:tplc="FE407F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D5A0A"/>
    <w:multiLevelType w:val="hybridMultilevel"/>
    <w:tmpl w:val="A6348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EB"/>
    <w:rsid w:val="000768EB"/>
    <w:rsid w:val="00085DD2"/>
    <w:rsid w:val="001479F6"/>
    <w:rsid w:val="00172A1A"/>
    <w:rsid w:val="001D50DE"/>
    <w:rsid w:val="003B7072"/>
    <w:rsid w:val="00411AF8"/>
    <w:rsid w:val="00437A64"/>
    <w:rsid w:val="0045695A"/>
    <w:rsid w:val="004A2B55"/>
    <w:rsid w:val="00550009"/>
    <w:rsid w:val="00600046"/>
    <w:rsid w:val="007A58E8"/>
    <w:rsid w:val="008C5FAF"/>
    <w:rsid w:val="009044E2"/>
    <w:rsid w:val="00931F7E"/>
    <w:rsid w:val="00A24DD9"/>
    <w:rsid w:val="00A778C9"/>
    <w:rsid w:val="00A8747B"/>
    <w:rsid w:val="00CF4B11"/>
    <w:rsid w:val="00DA4621"/>
    <w:rsid w:val="00DD634E"/>
    <w:rsid w:val="00EB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8E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044E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A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B5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4A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5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5DD2"/>
  </w:style>
  <w:style w:type="paragraph" w:styleId="aa">
    <w:name w:val="footer"/>
    <w:basedOn w:val="a"/>
    <w:link w:val="ab"/>
    <w:uiPriority w:val="99"/>
    <w:unhideWhenUsed/>
    <w:rsid w:val="00085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5D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8E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044E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A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B5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4A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5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5DD2"/>
  </w:style>
  <w:style w:type="paragraph" w:styleId="aa">
    <w:name w:val="footer"/>
    <w:basedOn w:val="a"/>
    <w:link w:val="ab"/>
    <w:uiPriority w:val="99"/>
    <w:unhideWhenUsed/>
    <w:rsid w:val="00085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5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work-pc</cp:lastModifiedBy>
  <cp:revision>7</cp:revision>
  <cp:lastPrinted>2024-03-20T14:24:00Z</cp:lastPrinted>
  <dcterms:created xsi:type="dcterms:W3CDTF">2024-03-20T13:36:00Z</dcterms:created>
  <dcterms:modified xsi:type="dcterms:W3CDTF">2024-03-22T10:17:00Z</dcterms:modified>
</cp:coreProperties>
</file>